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9CB" w:rsidRDefault="00D1212C">
      <w:pPr>
        <w:jc w:val="center"/>
        <w:rPr>
          <w:rFonts w:ascii="ＭＳ 明朝" w:eastAsia="ＭＳ 明朝" w:hAnsi="ＭＳ 明朝"/>
          <w:sz w:val="36"/>
          <w:szCs w:val="36"/>
        </w:rPr>
      </w:pPr>
      <w:r>
        <w:rPr>
          <w:rFonts w:ascii="ＭＳ 明朝" w:eastAsia="ＭＳ 明朝" w:hAnsi="ＭＳ 明朝" w:hint="eastAsia"/>
          <w:sz w:val="36"/>
          <w:szCs w:val="36"/>
        </w:rPr>
        <w:t>全体についての消防計画</w:t>
      </w:r>
    </w:p>
    <w:p w:rsidR="001919CB" w:rsidRDefault="001919CB">
      <w:pPr>
        <w:rPr>
          <w:rFonts w:ascii="ＭＳ 明朝" w:eastAsia="ＭＳ 明朝" w:hAnsi="ＭＳ 明朝"/>
          <w:b/>
          <w:sz w:val="24"/>
          <w:szCs w:val="24"/>
        </w:rPr>
      </w:pPr>
    </w:p>
    <w:p w:rsidR="001919CB" w:rsidRDefault="00D1212C">
      <w:pPr>
        <w:spacing w:line="420" w:lineRule="exact"/>
        <w:jc w:val="left"/>
        <w:rPr>
          <w:rFonts w:ascii="ＭＳ 明朝" w:eastAsia="ＭＳ 明朝" w:hAnsi="ＭＳ 明朝"/>
          <w:b/>
          <w:sz w:val="24"/>
          <w:szCs w:val="24"/>
        </w:rPr>
      </w:pPr>
      <w:r>
        <w:rPr>
          <w:rFonts w:ascii="ＭＳ 明朝" w:eastAsia="ＭＳ 明朝" w:hAnsi="ＭＳ 明朝" w:hint="eastAsia"/>
          <w:b/>
          <w:sz w:val="24"/>
          <w:szCs w:val="24"/>
        </w:rPr>
        <w:t>第１　目的及び適用範囲</w:t>
      </w:r>
    </w:p>
    <w:p w:rsidR="001919CB" w:rsidRDefault="00D1212C">
      <w:pPr>
        <w:spacing w:line="420" w:lineRule="exact"/>
        <w:rPr>
          <w:rFonts w:ascii="ＭＳ 明朝" w:eastAsia="ＭＳ 明朝" w:hAnsi="ＭＳ 明朝"/>
          <w:sz w:val="24"/>
        </w:rPr>
      </w:pPr>
      <w:r>
        <w:rPr>
          <w:rFonts w:ascii="ＭＳ 明朝" w:eastAsia="ＭＳ 明朝" w:hAnsi="ＭＳ 明朝" w:hint="eastAsia"/>
          <w:sz w:val="24"/>
        </w:rPr>
        <w:t>１　目的</w:t>
      </w:r>
    </w:p>
    <w:p w:rsidR="001919CB" w:rsidRDefault="00D1212C">
      <w:pPr>
        <w:wordWrap w:val="0"/>
        <w:spacing w:line="420" w:lineRule="exact"/>
        <w:ind w:left="240" w:hangingChars="100" w:hanging="240"/>
        <w:rPr>
          <w:rFonts w:ascii="ＭＳ 明朝" w:eastAsia="ＭＳ 明朝" w:hAnsi="ＭＳ 明朝"/>
          <w:sz w:val="24"/>
        </w:rPr>
      </w:pPr>
      <w:r>
        <w:rPr>
          <w:rFonts w:ascii="ＭＳ 明朝" w:eastAsia="ＭＳ 明朝" w:hAnsi="ＭＳ 明朝"/>
          <w:sz w:val="24"/>
        </w:rPr>
        <w:t xml:space="preserve">　　この計画は、消防法第８条の２第１項に基づき、統括防火管理者が、</w:t>
      </w:r>
      <w:r>
        <w:rPr>
          <w:rFonts w:ascii="ＭＳ 明朝" w:eastAsia="ＭＳ 明朝" w:hAnsi="ＭＳ 明朝" w:hint="eastAsia"/>
          <w:sz w:val="24"/>
        </w:rPr>
        <w:t>【</w:t>
      </w:r>
      <w:r>
        <w:rPr>
          <w:rFonts w:ascii="ＭＳ 明朝" w:eastAsia="ＭＳ 明朝" w:hAnsi="ＭＳ 明朝" w:hint="eastAsia"/>
          <w:sz w:val="24"/>
          <w:u w:val="single"/>
        </w:rPr>
        <w:t xml:space="preserve">　　　　　　　　　　</w:t>
      </w:r>
      <w:r>
        <w:rPr>
          <w:rFonts w:ascii="ＭＳ 明朝" w:eastAsia="ＭＳ 明朝" w:hAnsi="ＭＳ 明朝" w:hint="eastAsia"/>
          <w:sz w:val="24"/>
        </w:rPr>
        <w:t>】（以下「当該防火対象物」という。）における全体の防火管理について必要な事項を定め、火災、震災、その他の災害の予防と人命の安全、被害の軽減を図ることを目的とする。</w:t>
      </w:r>
    </w:p>
    <w:p w:rsidR="001919CB" w:rsidRDefault="001919CB">
      <w:pPr>
        <w:spacing w:line="420" w:lineRule="exact"/>
        <w:rPr>
          <w:rFonts w:ascii="ＭＳ 明朝" w:eastAsia="ＭＳ 明朝" w:hAnsi="ＭＳ 明朝"/>
          <w:sz w:val="24"/>
        </w:rPr>
      </w:pPr>
    </w:p>
    <w:p w:rsidR="001919CB" w:rsidRDefault="00D1212C">
      <w:pPr>
        <w:spacing w:line="420" w:lineRule="exact"/>
        <w:rPr>
          <w:rFonts w:ascii="ＭＳ 明朝" w:eastAsia="ＭＳ 明朝" w:hAnsi="ＭＳ 明朝"/>
          <w:sz w:val="24"/>
        </w:rPr>
      </w:pPr>
      <w:r>
        <w:rPr>
          <w:rFonts w:ascii="ＭＳ 明朝" w:eastAsia="ＭＳ 明朝" w:hAnsi="ＭＳ 明朝"/>
          <w:sz w:val="24"/>
        </w:rPr>
        <w:t>２　適用範囲</w:t>
      </w:r>
    </w:p>
    <w:p w:rsidR="001919CB" w:rsidRDefault="00D1212C">
      <w:pPr>
        <w:spacing w:line="420" w:lineRule="exact"/>
        <w:rPr>
          <w:rFonts w:ascii="ＭＳ 明朝" w:eastAsia="ＭＳ 明朝" w:hAnsi="ＭＳ 明朝"/>
          <w:sz w:val="24"/>
        </w:rPr>
      </w:pPr>
      <w:r>
        <w:rPr>
          <w:rFonts w:ascii="ＭＳ 明朝" w:eastAsia="ＭＳ 明朝" w:hAnsi="ＭＳ 明朝" w:hint="eastAsia"/>
          <w:sz w:val="24"/>
        </w:rPr>
        <w:t xml:space="preserve">　　この計画の適用範囲は次のとおりとする。</w:t>
      </w:r>
    </w:p>
    <w:p w:rsidR="001919CB" w:rsidRDefault="00D1212C">
      <w:pPr>
        <w:spacing w:line="420" w:lineRule="exact"/>
        <w:ind w:left="240" w:hangingChars="100" w:hanging="240"/>
        <w:rPr>
          <w:rFonts w:ascii="ＭＳ 明朝" w:eastAsia="ＭＳ 明朝" w:hAnsi="ＭＳ 明朝"/>
          <w:sz w:val="24"/>
        </w:rPr>
      </w:pPr>
      <w:r>
        <w:rPr>
          <w:rFonts w:ascii="ＭＳ 明朝" w:eastAsia="ＭＳ 明朝" w:hAnsi="ＭＳ 明朝"/>
          <w:sz w:val="24"/>
        </w:rPr>
        <w:t xml:space="preserve">　</w:t>
      </w:r>
      <w:r>
        <w:rPr>
          <w:rFonts w:ascii="ＭＳ 明朝" w:eastAsia="ＭＳ 明朝" w:hAnsi="ＭＳ 明朝" w:hint="eastAsia"/>
          <w:sz w:val="24"/>
        </w:rPr>
        <w:t>⑴　当該防火対象物に勤務し、出入りするすべての者</w:t>
      </w:r>
    </w:p>
    <w:p w:rsidR="001919CB" w:rsidRDefault="00D1212C">
      <w:pPr>
        <w:spacing w:line="420" w:lineRule="exact"/>
        <w:ind w:left="480" w:hangingChars="200" w:hanging="480"/>
        <w:rPr>
          <w:rFonts w:ascii="ＭＳ 明朝" w:eastAsia="ＭＳ 明朝" w:hAnsi="ＭＳ 明朝"/>
          <w:sz w:val="24"/>
        </w:rPr>
      </w:pPr>
      <w:r>
        <w:rPr>
          <w:rFonts w:ascii="ＭＳ 明朝" w:eastAsia="ＭＳ 明朝" w:hAnsi="ＭＳ 明朝"/>
          <w:sz w:val="24"/>
        </w:rPr>
        <w:t xml:space="preserve">　</w:t>
      </w:r>
      <w:r>
        <w:rPr>
          <w:rFonts w:ascii="ＭＳ 明朝" w:eastAsia="ＭＳ 明朝" w:hAnsi="ＭＳ 明朝" w:hint="eastAsia"/>
          <w:sz w:val="24"/>
        </w:rPr>
        <w:t>⑵　防火管理業務の一部を受託している者</w:t>
      </w:r>
    </w:p>
    <w:p w:rsidR="001919CB" w:rsidRDefault="001919CB">
      <w:pPr>
        <w:spacing w:line="420" w:lineRule="exact"/>
        <w:ind w:left="480" w:hangingChars="200" w:hanging="480"/>
        <w:rPr>
          <w:rFonts w:ascii="ＭＳ 明朝" w:eastAsia="ＭＳ 明朝" w:hAnsi="ＭＳ 明朝"/>
          <w:sz w:val="24"/>
        </w:rPr>
      </w:pPr>
    </w:p>
    <w:p w:rsidR="001919CB" w:rsidRDefault="00D1212C">
      <w:pPr>
        <w:spacing w:line="420" w:lineRule="exact"/>
        <w:ind w:right="-1"/>
        <w:rPr>
          <w:rFonts w:ascii="ＭＳ 明朝" w:eastAsia="ＭＳ 明朝" w:hAnsi="ＭＳ 明朝"/>
          <w:sz w:val="24"/>
          <w:szCs w:val="24"/>
        </w:rPr>
      </w:pPr>
      <w:r>
        <w:rPr>
          <w:rFonts w:ascii="ＭＳ 明朝" w:eastAsia="ＭＳ 明朝" w:hAnsi="ＭＳ 明朝" w:hint="eastAsia"/>
          <w:sz w:val="24"/>
          <w:szCs w:val="24"/>
        </w:rPr>
        <w:t>３　管理権原者の権原の範囲</w:t>
      </w:r>
    </w:p>
    <w:p w:rsidR="001919CB" w:rsidRDefault="00D1212C">
      <w:pPr>
        <w:spacing w:line="420" w:lineRule="exact"/>
        <w:ind w:leftChars="-5" w:left="230" w:right="-1"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当該防火対象物の管理権原者の権原の範囲は、</w:t>
      </w:r>
      <w:r>
        <w:rPr>
          <w:rFonts w:ascii="ＭＳ 明朝" w:eastAsia="ＭＳ 明朝" w:hAnsi="ＭＳ 明朝" w:hint="eastAsia"/>
          <w:sz w:val="24"/>
          <w:szCs w:val="24"/>
          <w:u w:val="single"/>
        </w:rPr>
        <w:t>「管理権原者の権原の範囲」（別表）</w:t>
      </w:r>
      <w:r>
        <w:rPr>
          <w:rFonts w:ascii="ＭＳ 明朝" w:eastAsia="ＭＳ 明朝" w:hAnsi="ＭＳ 明朝" w:hint="eastAsia"/>
          <w:sz w:val="24"/>
          <w:szCs w:val="24"/>
        </w:rPr>
        <w:t>のとおりとする。</w:t>
      </w:r>
    </w:p>
    <w:p w:rsidR="001919CB" w:rsidRDefault="001919CB">
      <w:pPr>
        <w:spacing w:line="420" w:lineRule="exact"/>
        <w:ind w:left="480" w:hangingChars="200" w:hanging="480"/>
        <w:rPr>
          <w:rFonts w:ascii="ＭＳ 明朝" w:eastAsia="ＭＳ 明朝" w:hAnsi="ＭＳ 明朝"/>
          <w:sz w:val="24"/>
        </w:rPr>
      </w:pPr>
    </w:p>
    <w:p w:rsidR="001919CB" w:rsidRDefault="00D1212C">
      <w:pPr>
        <w:spacing w:line="420" w:lineRule="exact"/>
        <w:ind w:left="482" w:hangingChars="200" w:hanging="482"/>
        <w:jc w:val="left"/>
        <w:rPr>
          <w:rFonts w:ascii="ＭＳ 明朝" w:eastAsia="ＭＳ 明朝" w:hAnsi="ＭＳ 明朝"/>
          <w:b/>
          <w:sz w:val="24"/>
          <w:szCs w:val="24"/>
        </w:rPr>
      </w:pPr>
      <w:r>
        <w:rPr>
          <w:rFonts w:ascii="ＭＳ 明朝" w:eastAsia="ＭＳ 明朝" w:hAnsi="ＭＳ 明朝" w:hint="eastAsia"/>
          <w:b/>
          <w:sz w:val="24"/>
          <w:szCs w:val="24"/>
        </w:rPr>
        <w:t>第２　管理権原者等の責務</w:t>
      </w:r>
    </w:p>
    <w:p w:rsidR="001919CB" w:rsidRDefault="00D1212C">
      <w:pPr>
        <w:spacing w:line="420" w:lineRule="exact"/>
        <w:ind w:left="480" w:hangingChars="200" w:hanging="480"/>
        <w:rPr>
          <w:rFonts w:ascii="ＭＳ 明朝" w:eastAsia="ＭＳ 明朝" w:hAnsi="ＭＳ 明朝"/>
          <w:sz w:val="24"/>
        </w:rPr>
      </w:pPr>
      <w:r>
        <w:rPr>
          <w:rFonts w:ascii="ＭＳ 明朝" w:eastAsia="ＭＳ 明朝" w:hAnsi="ＭＳ 明朝" w:hint="eastAsia"/>
          <w:sz w:val="24"/>
        </w:rPr>
        <w:t>１　各管理権原者の責務</w:t>
      </w:r>
    </w:p>
    <w:p w:rsidR="001919CB" w:rsidRDefault="00D1212C">
      <w:pPr>
        <w:spacing w:line="42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⑴　管理権原者は、当該防火対象物の「管理権原者の権原の範囲」（別表）における防火管理業務について、すべての責任を持つものとする。</w:t>
      </w:r>
    </w:p>
    <w:p w:rsidR="001919CB" w:rsidRDefault="00D1212C">
      <w:pPr>
        <w:spacing w:line="420" w:lineRule="exact"/>
        <w:ind w:leftChars="100" w:left="450" w:hangingChars="100" w:hanging="240"/>
        <w:rPr>
          <w:rFonts w:ascii="ＭＳ 明朝" w:eastAsia="ＭＳ 明朝" w:hAnsi="ＭＳ 明朝"/>
          <w:sz w:val="24"/>
        </w:rPr>
      </w:pPr>
      <w:r>
        <w:rPr>
          <w:rFonts w:ascii="ＭＳ 明朝" w:eastAsia="ＭＳ 明朝" w:hAnsi="ＭＳ 明朝" w:hint="eastAsia"/>
          <w:sz w:val="24"/>
        </w:rPr>
        <w:t>⑵　管理権原者は、消防法施行令第４条に規定する資格を有する者のうち、管理的又は監督的な立場にあり、かつ防火管理業務を適正に遂行できる権限を持つ者を協議のうえ統括防火管理者として選任し、防火対象物全体についての防火管理上必要な業務を行わせなければならない。</w:t>
      </w:r>
    </w:p>
    <w:p w:rsidR="001919CB" w:rsidRDefault="00D1212C">
      <w:pPr>
        <w:wordWrap w:val="0"/>
        <w:spacing w:line="42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⑶　管理権原者は、統括防火管理者を選任したときは、管轄の消防署長へ届け出るものとする。届出に際しては、当該防火対象物における管理権原者の主要な者として【</w:t>
      </w:r>
      <w:r>
        <w:rPr>
          <w:rFonts w:ascii="ＭＳ 明朝" w:eastAsia="ＭＳ 明朝" w:hAnsi="ＭＳ 明朝" w:hint="eastAsia"/>
          <w:sz w:val="24"/>
          <w:u w:val="single"/>
        </w:rPr>
        <w:t xml:space="preserve">　　　　　　　　　</w:t>
      </w:r>
      <w:r>
        <w:rPr>
          <w:rFonts w:ascii="ＭＳ 明朝" w:eastAsia="ＭＳ 明朝" w:hAnsi="ＭＳ 明朝" w:hint="eastAsia"/>
          <w:sz w:val="24"/>
        </w:rPr>
        <w:t>】を代表者として指定し、代表者名をもって届け出を行うものとする。</w:t>
      </w:r>
    </w:p>
    <w:p w:rsidR="001919CB" w:rsidRDefault="00D1212C">
      <w:pPr>
        <w:spacing w:line="42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⑷　管理権原者は、各々が定めた防火管理者の作成する消防計画（以下「事業所の消防計画」という。）に基づき、当該防火管理者に防火管理上必要な業務を行わせるとともに、この計画に定めるところにより統括防火管理者が行う防火管理業務の推進に協力し、防</w:t>
      </w:r>
      <w:r>
        <w:rPr>
          <w:rFonts w:ascii="ＭＳ 明朝" w:eastAsia="ＭＳ 明朝" w:hAnsi="ＭＳ 明朝" w:hint="eastAsia"/>
          <w:sz w:val="24"/>
        </w:rPr>
        <w:lastRenderedPageBreak/>
        <w:t>火対象物全体の安全性の向上に努めなければならない。</w:t>
      </w:r>
    </w:p>
    <w:p w:rsidR="001919CB" w:rsidRDefault="00D1212C">
      <w:pPr>
        <w:spacing w:line="420" w:lineRule="exact"/>
        <w:ind w:leftChars="100" w:left="450" w:hangingChars="100" w:hanging="240"/>
        <w:rPr>
          <w:rFonts w:ascii="ＭＳ 明朝" w:eastAsia="ＭＳ 明朝" w:hAnsi="ＭＳ 明朝"/>
          <w:sz w:val="24"/>
        </w:rPr>
      </w:pPr>
      <w:r>
        <w:rPr>
          <w:rFonts w:ascii="ＭＳ 明朝" w:eastAsia="ＭＳ 明朝" w:hAnsi="ＭＳ 明朝" w:hint="eastAsia"/>
          <w:sz w:val="24"/>
        </w:rPr>
        <w:t>⑸　管理権原者は、統括防火管理者が全体についての消防計画を作成又は変更する場合は、必要な指示を与えなければならない。</w:t>
      </w:r>
    </w:p>
    <w:p w:rsidR="001919CB" w:rsidRDefault="001919CB">
      <w:pPr>
        <w:spacing w:line="420" w:lineRule="exact"/>
        <w:ind w:left="480" w:hangingChars="200" w:hanging="480"/>
        <w:rPr>
          <w:rFonts w:ascii="ＭＳ 明朝" w:eastAsia="ＭＳ 明朝" w:hAnsi="ＭＳ 明朝"/>
          <w:sz w:val="24"/>
        </w:rPr>
      </w:pPr>
    </w:p>
    <w:p w:rsidR="001919CB" w:rsidRDefault="00D1212C">
      <w:pPr>
        <w:spacing w:line="420" w:lineRule="exact"/>
        <w:ind w:left="480" w:hangingChars="200" w:hanging="480"/>
        <w:rPr>
          <w:rFonts w:ascii="ＭＳ 明朝" w:eastAsia="ＭＳ 明朝" w:hAnsi="ＭＳ 明朝"/>
          <w:sz w:val="24"/>
        </w:rPr>
      </w:pPr>
      <w:r>
        <w:rPr>
          <w:rFonts w:ascii="ＭＳ 明朝" w:eastAsia="ＭＳ 明朝" w:hAnsi="ＭＳ 明朝" w:hint="eastAsia"/>
          <w:sz w:val="24"/>
        </w:rPr>
        <w:t>２　統括防火管理者の責務</w:t>
      </w:r>
    </w:p>
    <w:p w:rsidR="001919CB" w:rsidRDefault="00D1212C" w:rsidP="002F17D2">
      <w:pPr>
        <w:spacing w:line="420" w:lineRule="exact"/>
        <w:ind w:leftChars="101" w:left="433" w:hangingChars="92" w:hanging="221"/>
        <w:rPr>
          <w:rFonts w:ascii="ＭＳ 明朝" w:eastAsia="ＭＳ 明朝" w:hAnsi="ＭＳ 明朝"/>
          <w:sz w:val="24"/>
          <w:szCs w:val="24"/>
        </w:rPr>
      </w:pPr>
      <w:r>
        <w:rPr>
          <w:rFonts w:ascii="ＭＳ 明朝" w:eastAsia="ＭＳ 明朝" w:hAnsi="ＭＳ 明朝" w:hint="eastAsia"/>
          <w:sz w:val="24"/>
          <w:szCs w:val="24"/>
        </w:rPr>
        <w:t>⑴　統括防火管理者は、全体についての消防計画を作成又は変更した場合は、管轄の消防署長に届け出るものとする。</w:t>
      </w:r>
    </w:p>
    <w:p w:rsidR="001919CB" w:rsidRDefault="00D1212C" w:rsidP="002F17D2">
      <w:pPr>
        <w:spacing w:line="420" w:lineRule="exact"/>
        <w:ind w:leftChars="101" w:left="433" w:hangingChars="92" w:hanging="221"/>
        <w:rPr>
          <w:rFonts w:ascii="ＭＳ 明朝" w:eastAsia="ＭＳ 明朝" w:hAnsi="ＭＳ 明朝"/>
          <w:sz w:val="24"/>
        </w:rPr>
      </w:pPr>
      <w:r>
        <w:rPr>
          <w:rFonts w:ascii="ＭＳ 明朝" w:eastAsia="ＭＳ 明朝" w:hAnsi="ＭＳ 明朝" w:hint="eastAsia"/>
          <w:sz w:val="24"/>
        </w:rPr>
        <w:t>⑵　統括防火管理者は、防火対象物全体の防火管理業務を適正に行うため、次の業務を行うものとする。なお、必要に応じ、関係管理権原者の指示を求めることができる。</w:t>
      </w:r>
    </w:p>
    <w:p w:rsidR="001919CB" w:rsidRDefault="00D1212C" w:rsidP="002F17D2">
      <w:pPr>
        <w:spacing w:line="420" w:lineRule="exact"/>
        <w:ind w:firstLineChars="200" w:firstLine="480"/>
        <w:rPr>
          <w:rFonts w:ascii="ＭＳ 明朝" w:eastAsia="ＭＳ 明朝" w:hAnsi="ＭＳ 明朝"/>
          <w:sz w:val="24"/>
          <w:szCs w:val="24"/>
        </w:rPr>
      </w:pPr>
      <w:r>
        <w:rPr>
          <w:rFonts w:ascii="ＭＳ 明朝" w:eastAsia="ＭＳ 明朝" w:hAnsi="ＭＳ 明朝" w:hint="eastAsia"/>
          <w:sz w:val="24"/>
        </w:rPr>
        <w:t xml:space="preserve">ア　</w:t>
      </w:r>
      <w:r>
        <w:rPr>
          <w:rFonts w:ascii="ＭＳ 明朝" w:eastAsia="ＭＳ 明朝" w:hAnsi="ＭＳ 明朝" w:hint="eastAsia"/>
          <w:sz w:val="24"/>
          <w:szCs w:val="24"/>
        </w:rPr>
        <w:t>全体についての消防計画の作成及び変更</w:t>
      </w:r>
    </w:p>
    <w:p w:rsidR="001919CB" w:rsidRDefault="00D1212C" w:rsidP="002F17D2">
      <w:pPr>
        <w:spacing w:line="4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イ　作成及び変更した全体についての消防計画の管理権原者への周知</w:t>
      </w:r>
    </w:p>
    <w:p w:rsidR="001919CB" w:rsidRDefault="00D1212C" w:rsidP="002F17D2">
      <w:pPr>
        <w:spacing w:line="4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ウ　全体についての消防計画に基づく消火、通報、避難訓練等の自衛消防訓練の実施</w:t>
      </w:r>
    </w:p>
    <w:p w:rsidR="001919CB" w:rsidRDefault="00D1212C" w:rsidP="002F17D2">
      <w:pPr>
        <w:spacing w:line="4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エ　防火対象物の廊下、階段、避難口その他の避難上必要な施設の管理</w:t>
      </w:r>
    </w:p>
    <w:p w:rsidR="001919CB" w:rsidRDefault="00D1212C" w:rsidP="002F17D2">
      <w:pPr>
        <w:spacing w:line="4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オ　火災等が発生した場合における消火活動、通報連絡及び避難誘導</w:t>
      </w:r>
    </w:p>
    <w:p w:rsidR="001919CB" w:rsidRDefault="00D1212C" w:rsidP="002F17D2">
      <w:pPr>
        <w:spacing w:line="4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カ　火災等の発生時の消防隊に対する必要な情報提供</w:t>
      </w:r>
    </w:p>
    <w:p w:rsidR="001919CB" w:rsidRDefault="00D1212C" w:rsidP="002F17D2">
      <w:pPr>
        <w:spacing w:line="4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キ　その他防火対象物全体についての防火管理上必要な業務</w:t>
      </w:r>
    </w:p>
    <w:p w:rsidR="001919CB" w:rsidRDefault="00D1212C" w:rsidP="002F17D2">
      <w:pPr>
        <w:spacing w:line="420" w:lineRule="exact"/>
        <w:ind w:leftChars="101" w:left="433" w:hangingChars="92" w:hanging="221"/>
        <w:rPr>
          <w:rFonts w:ascii="ＭＳ 明朝" w:eastAsia="ＭＳ 明朝" w:hAnsi="ＭＳ 明朝"/>
          <w:sz w:val="24"/>
          <w:szCs w:val="24"/>
        </w:rPr>
      </w:pPr>
      <w:r>
        <w:rPr>
          <w:rFonts w:ascii="ＭＳ 明朝" w:eastAsia="ＭＳ 明朝" w:hAnsi="ＭＳ 明朝" w:hint="eastAsia"/>
          <w:sz w:val="24"/>
          <w:szCs w:val="24"/>
        </w:rPr>
        <w:t>⑶　統括防火管理者は、防火対象物全体についての防火管理上必要な業務を行う場合、各事業所の防火管理者に対して、当該業務の実施のため必要な措置を講ずることを指示することができる。</w:t>
      </w:r>
    </w:p>
    <w:p w:rsidR="001919CB" w:rsidRDefault="001919CB">
      <w:pPr>
        <w:spacing w:line="420" w:lineRule="exact"/>
        <w:ind w:left="480" w:hangingChars="200" w:hanging="480"/>
        <w:rPr>
          <w:rFonts w:ascii="ＭＳ 明朝" w:eastAsia="ＭＳ 明朝" w:hAnsi="ＭＳ 明朝"/>
          <w:sz w:val="24"/>
          <w:szCs w:val="24"/>
        </w:rPr>
      </w:pPr>
    </w:p>
    <w:p w:rsidR="001919CB" w:rsidRDefault="00D1212C">
      <w:pPr>
        <w:spacing w:line="42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　各事業所の防火管理者の責務</w:t>
      </w:r>
    </w:p>
    <w:p w:rsidR="001919CB" w:rsidRDefault="00D1212C">
      <w:pPr>
        <w:pStyle w:val="aa"/>
        <w:tabs>
          <w:tab w:val="left" w:pos="284"/>
        </w:tabs>
        <w:spacing w:line="420" w:lineRule="exact"/>
        <w:ind w:leftChars="100" w:left="450" w:right="-1" w:hangingChars="100" w:hanging="240"/>
        <w:rPr>
          <w:rFonts w:hAnsi="ＭＳ 明朝"/>
          <w:color w:val="auto"/>
          <w:sz w:val="24"/>
        </w:rPr>
      </w:pPr>
      <w:r>
        <w:rPr>
          <w:rFonts w:hAnsi="ＭＳ 明朝" w:hint="eastAsia"/>
          <w:color w:val="auto"/>
          <w:sz w:val="24"/>
        </w:rPr>
        <w:t>⑴　防火管理者は、統括防火管理者の指示を遵守するとともに、次に掲げる防火管理上必要な事項について、統括防火管理者へ報告し承認を受けなければならない。</w:t>
      </w:r>
    </w:p>
    <w:p w:rsidR="001919CB" w:rsidRDefault="00D1212C">
      <w:pPr>
        <w:overflowPunct w:val="0"/>
        <w:autoSpaceDE w:val="0"/>
        <w:autoSpaceDN w:val="0"/>
        <w:spacing w:line="420" w:lineRule="exact"/>
        <w:ind w:right="-1"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t>ア　防火管理者を選任又は解任したとき</w:t>
      </w:r>
    </w:p>
    <w:p w:rsidR="001919CB" w:rsidRDefault="00D1212C">
      <w:pPr>
        <w:overflowPunct w:val="0"/>
        <w:autoSpaceDE w:val="0"/>
        <w:autoSpaceDN w:val="0"/>
        <w:spacing w:line="420" w:lineRule="exact"/>
        <w:ind w:right="-1"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t>イ　事業所の消防計画を作成又は変更するとき</w:t>
      </w:r>
    </w:p>
    <w:p w:rsidR="001919CB" w:rsidRDefault="00D1212C">
      <w:pPr>
        <w:overflowPunct w:val="0"/>
        <w:autoSpaceDE w:val="0"/>
        <w:autoSpaceDN w:val="0"/>
        <w:spacing w:line="420" w:lineRule="exact"/>
        <w:ind w:right="-1"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t>ウ　消防用設備等の法定点検の実施及び結果について</w:t>
      </w:r>
    </w:p>
    <w:p w:rsidR="001919CB" w:rsidRDefault="00D1212C">
      <w:pPr>
        <w:tabs>
          <w:tab w:val="left" w:pos="630"/>
        </w:tabs>
        <w:overflowPunct w:val="0"/>
        <w:autoSpaceDE w:val="0"/>
        <w:autoSpaceDN w:val="0"/>
        <w:spacing w:line="420" w:lineRule="exact"/>
        <w:ind w:right="-1"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t>エ　防火対象物の法定点検の実施及び結果について</w:t>
      </w:r>
    </w:p>
    <w:p w:rsidR="001919CB" w:rsidRDefault="00D1212C">
      <w:pPr>
        <w:overflowPunct w:val="0"/>
        <w:autoSpaceDE w:val="0"/>
        <w:autoSpaceDN w:val="0"/>
        <w:spacing w:line="420" w:lineRule="exact"/>
        <w:ind w:right="-1"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t>オ　建物等の定期検査の実施及び結果について</w:t>
      </w:r>
    </w:p>
    <w:p w:rsidR="001919CB" w:rsidRDefault="00D1212C">
      <w:pPr>
        <w:autoSpaceDE w:val="0"/>
        <w:autoSpaceDN w:val="0"/>
        <w:spacing w:line="420" w:lineRule="exact"/>
        <w:ind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t>カ　防火上の建物構造の不備や消防用設備等の不備欠陥を確認したとき及びそれらを</w:t>
      </w:r>
    </w:p>
    <w:p w:rsidR="001919CB" w:rsidRDefault="00D1212C">
      <w:pPr>
        <w:autoSpaceDE w:val="0"/>
        <w:autoSpaceDN w:val="0"/>
        <w:spacing w:line="420" w:lineRule="exact"/>
        <w:ind w:firstLineChars="300" w:firstLine="720"/>
        <w:textAlignment w:val="center"/>
        <w:rPr>
          <w:rFonts w:ascii="ＭＳ 明朝" w:eastAsia="ＭＳ 明朝" w:hAnsi="ＭＳ 明朝"/>
          <w:sz w:val="24"/>
          <w:szCs w:val="24"/>
        </w:rPr>
      </w:pPr>
      <w:r>
        <w:rPr>
          <w:rFonts w:ascii="ＭＳ 明朝" w:eastAsia="ＭＳ 明朝" w:hAnsi="ＭＳ 明朝" w:hint="eastAsia"/>
          <w:sz w:val="24"/>
          <w:szCs w:val="24"/>
        </w:rPr>
        <w:t>改修したとき</w:t>
      </w:r>
    </w:p>
    <w:p w:rsidR="001919CB" w:rsidRDefault="00D1212C">
      <w:pPr>
        <w:autoSpaceDE w:val="0"/>
        <w:autoSpaceDN w:val="0"/>
        <w:spacing w:line="420" w:lineRule="exact"/>
        <w:ind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t>キ　火気使用設備器具等又は電気設備の新設、移設、改修等を行うとき</w:t>
      </w:r>
    </w:p>
    <w:p w:rsidR="001919CB" w:rsidRDefault="00D1212C">
      <w:pPr>
        <w:overflowPunct w:val="0"/>
        <w:autoSpaceDE w:val="0"/>
        <w:autoSpaceDN w:val="0"/>
        <w:spacing w:line="420" w:lineRule="exact"/>
        <w:ind w:right="-1"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t>ク　臨時に火気を使用するとき</w:t>
      </w:r>
    </w:p>
    <w:p w:rsidR="001919CB" w:rsidRDefault="00D1212C">
      <w:pPr>
        <w:overflowPunct w:val="0"/>
        <w:autoSpaceDE w:val="0"/>
        <w:autoSpaceDN w:val="0"/>
        <w:spacing w:line="420" w:lineRule="exact"/>
        <w:ind w:right="-1"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lastRenderedPageBreak/>
        <w:t>ケ　大量の可燃物の搬入及び危険物の貯蔵・取扱いを行うとき</w:t>
      </w:r>
    </w:p>
    <w:p w:rsidR="001919CB" w:rsidRDefault="00D1212C">
      <w:pPr>
        <w:overflowPunct w:val="0"/>
        <w:autoSpaceDE w:val="0"/>
        <w:autoSpaceDN w:val="0"/>
        <w:spacing w:line="420" w:lineRule="exact"/>
        <w:ind w:right="-1"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t>コ　客席又は避難通路の変更を行うとき</w:t>
      </w:r>
    </w:p>
    <w:p w:rsidR="001919CB" w:rsidRDefault="00D1212C">
      <w:pPr>
        <w:overflowPunct w:val="0"/>
        <w:autoSpaceDE w:val="0"/>
        <w:autoSpaceDN w:val="0"/>
        <w:spacing w:line="420" w:lineRule="exact"/>
        <w:ind w:right="-1"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t>サ　用途（一時的を含む。）を変更するとき</w:t>
      </w:r>
    </w:p>
    <w:p w:rsidR="001919CB" w:rsidRDefault="00D1212C">
      <w:pPr>
        <w:overflowPunct w:val="0"/>
        <w:autoSpaceDE w:val="0"/>
        <w:autoSpaceDN w:val="0"/>
        <w:spacing w:line="420" w:lineRule="exact"/>
        <w:ind w:right="-1"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t>シ　内装改修又は改築等の工事を行うとき</w:t>
      </w:r>
    </w:p>
    <w:p w:rsidR="001919CB" w:rsidRDefault="00D1212C">
      <w:pPr>
        <w:overflowPunct w:val="0"/>
        <w:autoSpaceDE w:val="0"/>
        <w:autoSpaceDN w:val="0"/>
        <w:spacing w:line="420" w:lineRule="exact"/>
        <w:ind w:right="-1"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t>ス　催物を開催するとき</w:t>
      </w:r>
    </w:p>
    <w:p w:rsidR="001919CB" w:rsidRDefault="00D1212C">
      <w:pPr>
        <w:overflowPunct w:val="0"/>
        <w:autoSpaceDE w:val="0"/>
        <w:autoSpaceDN w:val="0"/>
        <w:spacing w:line="420" w:lineRule="exact"/>
        <w:ind w:right="-1"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t>セ　事業所の消防計画に基づく訓練を実施するとき</w:t>
      </w:r>
    </w:p>
    <w:p w:rsidR="001919CB" w:rsidRDefault="00D1212C">
      <w:pPr>
        <w:overflowPunct w:val="0"/>
        <w:autoSpaceDE w:val="0"/>
        <w:autoSpaceDN w:val="0"/>
        <w:spacing w:line="420" w:lineRule="exact"/>
        <w:ind w:right="-1"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t>ソ　防火管理業務の一部を委託又は防火管理者の業務を委託するとき</w:t>
      </w:r>
    </w:p>
    <w:p w:rsidR="001919CB" w:rsidRDefault="00D1212C">
      <w:pPr>
        <w:overflowPunct w:val="0"/>
        <w:autoSpaceDE w:val="0"/>
        <w:autoSpaceDN w:val="0"/>
        <w:spacing w:line="420" w:lineRule="exact"/>
        <w:ind w:right="-1"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t>タ　消防機関が行う検査等の実施及び結果について</w:t>
      </w:r>
    </w:p>
    <w:p w:rsidR="001919CB" w:rsidRDefault="00D1212C">
      <w:pPr>
        <w:overflowPunct w:val="0"/>
        <w:autoSpaceDE w:val="0"/>
        <w:autoSpaceDN w:val="0"/>
        <w:spacing w:line="420" w:lineRule="exact"/>
        <w:ind w:right="-1" w:firstLineChars="200" w:firstLine="480"/>
        <w:textAlignment w:val="center"/>
        <w:rPr>
          <w:rFonts w:ascii="ＭＳ 明朝" w:eastAsia="ＭＳ 明朝" w:hAnsi="ＭＳ 明朝"/>
          <w:sz w:val="24"/>
          <w:szCs w:val="24"/>
        </w:rPr>
      </w:pPr>
      <w:r>
        <w:rPr>
          <w:rFonts w:ascii="ＭＳ 明朝" w:eastAsia="ＭＳ 明朝" w:hAnsi="ＭＳ 明朝" w:hint="eastAsia"/>
          <w:sz w:val="24"/>
          <w:szCs w:val="24"/>
        </w:rPr>
        <w:t>チ　統括防火管理者から指示された事項を履行したとき</w:t>
      </w:r>
    </w:p>
    <w:p w:rsidR="001919CB" w:rsidRDefault="00D1212C">
      <w:pPr>
        <w:overflowPunct w:val="0"/>
        <w:autoSpaceDE w:val="0"/>
        <w:autoSpaceDN w:val="0"/>
        <w:spacing w:line="420" w:lineRule="exact"/>
        <w:ind w:right="-1" w:firstLineChars="200" w:firstLine="480"/>
        <w:textAlignment w:val="center"/>
        <w:rPr>
          <w:rFonts w:ascii="ＭＳ 明朝" w:eastAsia="ＭＳ 明朝" w:hAnsi="ＭＳ 明朝"/>
          <w:sz w:val="24"/>
          <w:szCs w:val="24"/>
          <w:u w:val="single" w:color="000000"/>
        </w:rPr>
      </w:pPr>
      <w:r>
        <w:rPr>
          <w:rFonts w:ascii="ＭＳ 明朝" w:eastAsia="ＭＳ 明朝" w:hAnsi="ＭＳ 明朝" w:hint="eastAsia"/>
          <w:sz w:val="24"/>
          <w:szCs w:val="24"/>
        </w:rPr>
        <w:t>ツ　その他火災予防上必要な事項</w:t>
      </w:r>
    </w:p>
    <w:p w:rsidR="001919CB" w:rsidRDefault="00D1212C">
      <w:pPr>
        <w:spacing w:line="420" w:lineRule="exact"/>
        <w:ind w:leftChars="100" w:left="450" w:hangingChars="100" w:hanging="240"/>
        <w:rPr>
          <w:rFonts w:ascii="ＭＳ 明朝" w:eastAsia="ＭＳ 明朝" w:hAnsi="ＭＳ 明朝"/>
          <w:szCs w:val="21"/>
        </w:rPr>
      </w:pPr>
      <w:r>
        <w:rPr>
          <w:rFonts w:ascii="ＭＳ 明朝" w:eastAsia="ＭＳ 明朝" w:hAnsi="ＭＳ 明朝" w:hint="eastAsia"/>
          <w:sz w:val="24"/>
          <w:szCs w:val="24"/>
        </w:rPr>
        <w:t>⑵　防火管理者は、この全体についての消防計画に適合するように、事業所の消防計画を作成すること。</w:t>
      </w:r>
    </w:p>
    <w:p w:rsidR="001919CB" w:rsidRDefault="001919CB">
      <w:pPr>
        <w:spacing w:line="420" w:lineRule="exact"/>
        <w:ind w:left="480" w:hangingChars="200" w:hanging="480"/>
        <w:rPr>
          <w:rFonts w:ascii="ＭＳ 明朝" w:eastAsia="ＭＳ 明朝" w:hAnsi="ＭＳ 明朝"/>
          <w:sz w:val="24"/>
          <w:szCs w:val="24"/>
        </w:rPr>
      </w:pPr>
    </w:p>
    <w:p w:rsidR="001919CB" w:rsidRDefault="00D1212C">
      <w:pPr>
        <w:spacing w:line="420" w:lineRule="exact"/>
        <w:ind w:left="482" w:hangingChars="200" w:hanging="482"/>
        <w:rPr>
          <w:rFonts w:ascii="ＭＳ 明朝" w:eastAsia="ＭＳ 明朝" w:hAnsi="ＭＳ 明朝"/>
          <w:b/>
          <w:sz w:val="24"/>
          <w:szCs w:val="24"/>
        </w:rPr>
      </w:pPr>
      <w:r>
        <w:rPr>
          <w:rFonts w:ascii="ＭＳ 明朝" w:eastAsia="ＭＳ 明朝" w:hAnsi="ＭＳ 明朝" w:hint="eastAsia"/>
          <w:b/>
          <w:sz w:val="24"/>
          <w:szCs w:val="24"/>
        </w:rPr>
        <w:t>第３　全体についての防火管理業務</w:t>
      </w:r>
    </w:p>
    <w:p w:rsidR="001919CB" w:rsidRDefault="00D1212C">
      <w:pPr>
        <w:spacing w:line="420" w:lineRule="exact"/>
        <w:ind w:right="-1"/>
        <w:rPr>
          <w:rFonts w:ascii="ＭＳ 明朝" w:eastAsia="ＭＳ 明朝" w:hAnsi="ＭＳ 明朝"/>
          <w:sz w:val="24"/>
          <w:szCs w:val="24"/>
        </w:rPr>
      </w:pPr>
      <w:r>
        <w:rPr>
          <w:rFonts w:ascii="ＭＳ 明朝" w:eastAsia="ＭＳ 明朝" w:hAnsi="ＭＳ 明朝" w:hint="eastAsia"/>
          <w:sz w:val="24"/>
          <w:szCs w:val="24"/>
        </w:rPr>
        <w:t>１　定期に行う火災予防</w:t>
      </w:r>
    </w:p>
    <w:p w:rsidR="001919CB" w:rsidRDefault="00D1212C">
      <w:pPr>
        <w:overflowPunct w:val="0"/>
        <w:autoSpaceDE w:val="0"/>
        <w:autoSpaceDN w:val="0"/>
        <w:spacing w:line="420" w:lineRule="exact"/>
        <w:ind w:right="-1" w:firstLineChars="100" w:firstLine="240"/>
        <w:textAlignment w:val="center"/>
        <w:rPr>
          <w:rFonts w:ascii="ＭＳ 明朝" w:eastAsia="ＭＳ 明朝" w:hAnsi="ＭＳ 明朝"/>
          <w:sz w:val="24"/>
          <w:szCs w:val="24"/>
        </w:rPr>
      </w:pPr>
      <w:r>
        <w:rPr>
          <w:rFonts w:ascii="ＭＳ 明朝" w:eastAsia="ＭＳ 明朝" w:hAnsi="ＭＳ 明朝" w:hint="eastAsia"/>
          <w:sz w:val="24"/>
          <w:szCs w:val="24"/>
        </w:rPr>
        <w:t>⑴　自主点検</w:t>
      </w:r>
    </w:p>
    <w:p w:rsidR="001919CB" w:rsidRDefault="00D1212C" w:rsidP="002F17D2">
      <w:pPr>
        <w:spacing w:line="420" w:lineRule="exact"/>
        <w:ind w:left="708" w:hangingChars="295" w:hanging="708"/>
        <w:jc w:val="left"/>
        <w:rPr>
          <w:rFonts w:ascii="ＭＳ 明朝" w:eastAsia="ＭＳ 明朝" w:hAnsi="ＭＳ 明朝"/>
          <w:sz w:val="24"/>
          <w:szCs w:val="24"/>
        </w:rPr>
      </w:pPr>
      <w:r>
        <w:rPr>
          <w:rFonts w:ascii="ＭＳ 明朝" w:eastAsia="ＭＳ 明朝" w:hAnsi="ＭＳ 明朝" w:hint="eastAsia"/>
          <w:sz w:val="24"/>
          <w:szCs w:val="24"/>
        </w:rPr>
        <w:t xml:space="preserve">　　ア　統括防火管理者等は、</w:t>
      </w:r>
      <w:r>
        <w:rPr>
          <w:rFonts w:ascii="ＭＳ 明朝" w:eastAsia="ＭＳ 明朝" w:hAnsi="ＭＳ 明朝" w:hint="eastAsia"/>
          <w:sz w:val="24"/>
        </w:rPr>
        <w:t>建物、火気使用設備器具、消防用設備等、危険物施設その他について、定期的な法定点検の合間に６か月に１回以上、各</w:t>
      </w:r>
      <w:r>
        <w:rPr>
          <w:rFonts w:ascii="ＭＳ 明朝" w:eastAsia="ＭＳ 明朝" w:hAnsi="ＭＳ 明朝" w:hint="eastAsia"/>
          <w:sz w:val="24"/>
          <w:u w:val="single"/>
        </w:rPr>
        <w:t>「自主点検表」（別表</w:t>
      </w:r>
      <w:r>
        <w:rPr>
          <w:rFonts w:ascii="ＭＳ 明朝" w:eastAsia="ＭＳ 明朝" w:hAnsi="ＭＳ 明朝" w:hint="eastAsia"/>
          <w:sz w:val="24"/>
        </w:rPr>
        <w:t>）により点検を実施するものとする。</w:t>
      </w:r>
    </w:p>
    <w:p w:rsidR="001919CB" w:rsidRDefault="00D1212C">
      <w:pPr>
        <w:spacing w:line="420" w:lineRule="exact"/>
        <w:ind w:right="-1" w:firstLineChars="100" w:firstLine="240"/>
        <w:rPr>
          <w:rFonts w:ascii="ＭＳ 明朝" w:eastAsia="ＭＳ 明朝" w:hAnsi="ＭＳ 明朝"/>
          <w:sz w:val="24"/>
          <w:szCs w:val="24"/>
        </w:rPr>
      </w:pPr>
      <w:r>
        <w:rPr>
          <w:rFonts w:ascii="ＭＳ 明朝" w:eastAsia="ＭＳ 明朝" w:hAnsi="ＭＳ 明朝" w:hint="eastAsia"/>
          <w:sz w:val="24"/>
          <w:szCs w:val="24"/>
        </w:rPr>
        <w:t>⑵　消防用設備等の法定点検</w:t>
      </w:r>
    </w:p>
    <w:p w:rsidR="001919CB" w:rsidRDefault="00D1212C">
      <w:pPr>
        <w:wordWrap w:val="0"/>
        <w:spacing w:line="420" w:lineRule="exact"/>
        <w:ind w:leftChars="245" w:left="754" w:hangingChars="100" w:hanging="240"/>
        <w:rPr>
          <w:rFonts w:ascii="ＭＳ 明朝" w:eastAsia="ＭＳ 明朝" w:hAnsi="ＭＳ 明朝"/>
          <w:sz w:val="24"/>
          <w:szCs w:val="24"/>
        </w:rPr>
      </w:pPr>
      <w:r>
        <w:rPr>
          <w:rFonts w:ascii="ＭＳ 明朝" w:eastAsia="ＭＳ 明朝" w:hAnsi="ＭＳ 明朝" w:hint="eastAsia"/>
          <w:sz w:val="24"/>
          <w:szCs w:val="24"/>
        </w:rPr>
        <w:t>ア　消防法第17条３の３の規定に基づく消防用設備等の点検</w:t>
      </w:r>
      <w:r>
        <w:rPr>
          <w:rFonts w:ascii="ＭＳ 明朝" w:eastAsia="ＭＳ 明朝" w:hAnsi="ＭＳ 明朝" w:hint="eastAsia"/>
          <w:sz w:val="24"/>
        </w:rPr>
        <w:t>（機器点検は半年に1回、総合点検は１年に１回）</w:t>
      </w:r>
      <w:r>
        <w:rPr>
          <w:rFonts w:ascii="ＭＳ 明朝" w:eastAsia="ＭＳ 明朝" w:hAnsi="ＭＳ 明朝" w:hint="eastAsia"/>
          <w:sz w:val="24"/>
          <w:szCs w:val="24"/>
        </w:rPr>
        <w:t>は、【</w:t>
      </w:r>
      <w:r>
        <w:rPr>
          <w:rFonts w:ascii="ＭＳ 明朝" w:eastAsia="ＭＳ 明朝" w:hAnsi="ＭＳ 明朝" w:hint="eastAsia"/>
          <w:b/>
          <w:sz w:val="24"/>
          <w:szCs w:val="24"/>
          <w:u w:val="single"/>
        </w:rPr>
        <w:t xml:space="preserve">　　　　　　　　　</w:t>
      </w:r>
      <w:r>
        <w:rPr>
          <w:rFonts w:ascii="ＭＳ 明朝" w:eastAsia="ＭＳ 明朝" w:hAnsi="ＭＳ 明朝" w:hint="eastAsia"/>
          <w:sz w:val="24"/>
          <w:szCs w:val="24"/>
        </w:rPr>
        <w:t>】の責任により実施し、</w:t>
      </w:r>
      <w:r>
        <w:rPr>
          <w:rFonts w:ascii="ＭＳ 明朝" w:eastAsia="ＭＳ 明朝" w:hAnsi="ＭＳ 明朝" w:hint="eastAsia"/>
          <w:sz w:val="24"/>
        </w:rPr>
        <w:t>結果（総合点検分）を</w:t>
      </w:r>
      <w:r>
        <w:rPr>
          <w:rFonts w:ascii="ＭＳ 明朝" w:eastAsia="ＭＳ 明朝" w:hAnsi="ＭＳ 明朝" w:hint="eastAsia"/>
          <w:b/>
          <w:sz w:val="24"/>
        </w:rPr>
        <w:t>【 １年 ・ ３年 】</w:t>
      </w:r>
      <w:r>
        <w:rPr>
          <w:rFonts w:ascii="ＭＳ 明朝" w:eastAsia="ＭＳ 明朝" w:hAnsi="ＭＳ 明朝" w:hint="eastAsia"/>
          <w:sz w:val="24"/>
        </w:rPr>
        <w:t>に１回、管轄の消防署長に報告するものとする。</w:t>
      </w:r>
    </w:p>
    <w:p w:rsidR="001919CB" w:rsidRDefault="00D1212C">
      <w:pPr>
        <w:wordWrap w:val="0"/>
        <w:spacing w:line="420" w:lineRule="exact"/>
        <w:ind w:leftChars="245" w:left="754" w:hangingChars="100" w:hanging="240"/>
        <w:rPr>
          <w:rFonts w:ascii="ＭＳ 明朝" w:eastAsia="ＭＳ 明朝" w:hAnsi="ＭＳ 明朝"/>
          <w:sz w:val="24"/>
          <w:szCs w:val="24"/>
        </w:rPr>
      </w:pPr>
      <w:r>
        <w:rPr>
          <w:rFonts w:ascii="ＭＳ 明朝" w:eastAsia="ＭＳ 明朝" w:hAnsi="ＭＳ 明朝" w:hint="eastAsia"/>
          <w:sz w:val="24"/>
          <w:szCs w:val="24"/>
        </w:rPr>
        <w:t>イ　各管理権原者は、点検に必要な場所への立入りを認めるなど、点検が適切に実施できるよう協力する。</w:t>
      </w:r>
    </w:p>
    <w:p w:rsidR="001919CB" w:rsidRDefault="00D1212C">
      <w:pPr>
        <w:spacing w:line="420" w:lineRule="exact"/>
        <w:ind w:right="-1" w:firstLineChars="200" w:firstLine="480"/>
        <w:rPr>
          <w:rFonts w:ascii="ＭＳ 明朝" w:eastAsia="ＭＳ 明朝" w:hAnsi="ＭＳ 明朝"/>
          <w:sz w:val="24"/>
          <w:szCs w:val="24"/>
        </w:rPr>
      </w:pPr>
      <w:r>
        <w:rPr>
          <w:rFonts w:ascii="ＭＳ 明朝" w:eastAsia="ＭＳ 明朝" w:hAnsi="ＭＳ 明朝" w:hint="eastAsia"/>
          <w:sz w:val="24"/>
          <w:szCs w:val="24"/>
        </w:rPr>
        <w:t>ウ　点検を実施する場合は、事業所の防火管理者等が立ち会う。</w:t>
      </w:r>
    </w:p>
    <w:p w:rsidR="001919CB" w:rsidRDefault="00D1212C">
      <w:pPr>
        <w:spacing w:line="420" w:lineRule="exact"/>
        <w:ind w:right="-1" w:firstLineChars="100" w:firstLine="240"/>
        <w:rPr>
          <w:rFonts w:ascii="ＭＳ 明朝" w:eastAsia="ＭＳ 明朝" w:hAnsi="ＭＳ 明朝"/>
          <w:sz w:val="24"/>
          <w:szCs w:val="24"/>
        </w:rPr>
      </w:pPr>
      <w:r>
        <w:rPr>
          <w:rFonts w:ascii="ＭＳ 明朝" w:eastAsia="ＭＳ 明朝" w:hAnsi="ＭＳ 明朝" w:hint="eastAsia"/>
          <w:sz w:val="24"/>
          <w:szCs w:val="24"/>
        </w:rPr>
        <w:t>⑶　防火対象物の法定点検</w:t>
      </w:r>
      <w:r>
        <w:rPr>
          <w:rFonts w:ascii="ＭＳ 明朝" w:eastAsia="ＭＳ 明朝" w:hAnsi="ＭＳ 明朝" w:hint="eastAsia"/>
          <w:sz w:val="24"/>
        </w:rPr>
        <w:t>（防火対象物定期点検報告制度）</w:t>
      </w:r>
      <w:r>
        <w:rPr>
          <w:rFonts w:ascii="ＭＳ 明朝" w:eastAsia="ＭＳ 明朝" w:hAnsi="ＭＳ 明朝" w:hint="eastAsia"/>
          <w:b/>
          <w:sz w:val="24"/>
        </w:rPr>
        <w:t>【 該当 ・ 非該当 】</w:t>
      </w:r>
    </w:p>
    <w:p w:rsidR="001919CB" w:rsidRDefault="00D1212C">
      <w:pPr>
        <w:wordWrap w:val="0"/>
        <w:spacing w:line="42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ア　消防法第８条の２の２の規定に基づく防火対象物の点検は、【</w:t>
      </w:r>
      <w:r>
        <w:rPr>
          <w:rFonts w:ascii="ＭＳ 明朝" w:eastAsia="ＭＳ 明朝" w:hAnsi="ＭＳ 明朝" w:hint="eastAsia"/>
          <w:b/>
          <w:sz w:val="24"/>
          <w:szCs w:val="24"/>
          <w:u w:val="single"/>
        </w:rPr>
        <w:t xml:space="preserve">　　　　　　　　　</w:t>
      </w:r>
      <w:r>
        <w:rPr>
          <w:rFonts w:ascii="ＭＳ 明朝" w:eastAsia="ＭＳ 明朝" w:hAnsi="ＭＳ 明朝" w:hint="eastAsia"/>
          <w:sz w:val="24"/>
          <w:szCs w:val="24"/>
        </w:rPr>
        <w:t>】の責任により</w:t>
      </w:r>
      <w:r>
        <w:rPr>
          <w:rFonts w:ascii="ＭＳ 明朝" w:eastAsia="ＭＳ 明朝" w:hAnsi="ＭＳ 明朝" w:hint="eastAsia"/>
          <w:sz w:val="24"/>
        </w:rPr>
        <w:t>１年に１回実施し、点検結果を管轄の消防署長に報告するものとする。</w:t>
      </w:r>
    </w:p>
    <w:p w:rsidR="001919CB" w:rsidRDefault="00D1212C">
      <w:pPr>
        <w:spacing w:line="420" w:lineRule="exact"/>
        <w:ind w:right="-1" w:firstLineChars="200" w:firstLine="480"/>
        <w:rPr>
          <w:rFonts w:ascii="ＭＳ 明朝" w:eastAsia="ＭＳ 明朝" w:hAnsi="ＭＳ 明朝"/>
          <w:sz w:val="24"/>
          <w:szCs w:val="24"/>
        </w:rPr>
      </w:pPr>
      <w:r>
        <w:rPr>
          <w:rFonts w:ascii="ＭＳ 明朝" w:eastAsia="ＭＳ 明朝" w:hAnsi="ＭＳ 明朝" w:hint="eastAsia"/>
          <w:sz w:val="24"/>
          <w:szCs w:val="24"/>
        </w:rPr>
        <w:t>イ　点検を実施する場合は、事業所の防火管理者等が立ち会う。</w:t>
      </w:r>
    </w:p>
    <w:p w:rsidR="001919CB" w:rsidRDefault="00D1212C">
      <w:pPr>
        <w:overflowPunct w:val="0"/>
        <w:autoSpaceDE w:val="0"/>
        <w:autoSpaceDN w:val="0"/>
        <w:spacing w:line="420" w:lineRule="exact"/>
        <w:ind w:right="-1"/>
        <w:textAlignment w:val="center"/>
        <w:rPr>
          <w:rFonts w:ascii="ＭＳ 明朝" w:eastAsia="ＭＳ 明朝" w:hAnsi="ＭＳ 明朝"/>
          <w:sz w:val="24"/>
          <w:szCs w:val="24"/>
        </w:rPr>
      </w:pPr>
      <w:r>
        <w:rPr>
          <w:rFonts w:ascii="ＭＳ 明朝" w:eastAsia="ＭＳ 明朝" w:hAnsi="ＭＳ 明朝" w:hint="eastAsia"/>
          <w:sz w:val="24"/>
          <w:szCs w:val="24"/>
        </w:rPr>
        <w:t xml:space="preserve">　⑷　点検結果の記録及び報告</w:t>
      </w:r>
    </w:p>
    <w:p w:rsidR="001919CB" w:rsidRDefault="00D1212C">
      <w:pPr>
        <w:spacing w:line="420" w:lineRule="exact"/>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統括防火管理者は、自主点検及び法定点検の結果を取りまとめ保存、記録しておく</w:t>
      </w:r>
      <w:r>
        <w:rPr>
          <w:rFonts w:ascii="ＭＳ 明朝" w:eastAsia="ＭＳ 明朝" w:hAnsi="ＭＳ 明朝" w:hint="eastAsia"/>
          <w:sz w:val="24"/>
          <w:szCs w:val="24"/>
        </w:rPr>
        <w:lastRenderedPageBreak/>
        <w:t>とともに、各管理権原者に報告するものとする。</w:t>
      </w:r>
    </w:p>
    <w:p w:rsidR="001919CB" w:rsidRDefault="00D1212C">
      <w:pPr>
        <w:widowControl/>
        <w:spacing w:line="420" w:lineRule="exact"/>
        <w:ind w:left="718" w:hangingChars="299" w:hanging="718"/>
        <w:jc w:val="left"/>
        <w:rPr>
          <w:rFonts w:ascii="ＭＳ 明朝" w:eastAsia="ＭＳ 明朝" w:hAnsi="ＭＳ 明朝"/>
          <w:sz w:val="24"/>
        </w:rPr>
      </w:pPr>
      <w:r>
        <w:rPr>
          <w:rFonts w:ascii="ＭＳ 明朝" w:eastAsia="ＭＳ 明朝" w:hAnsi="ＭＳ 明朝" w:hint="eastAsia"/>
          <w:sz w:val="24"/>
          <w:szCs w:val="24"/>
        </w:rPr>
        <w:t xml:space="preserve">　⑸　</w:t>
      </w:r>
      <w:r>
        <w:rPr>
          <w:rFonts w:ascii="ＭＳ 明朝" w:eastAsia="ＭＳ 明朝" w:hAnsi="ＭＳ 明朝" w:hint="eastAsia"/>
          <w:sz w:val="24"/>
        </w:rPr>
        <w:t>不備欠陥等の改善・整備</w:t>
      </w:r>
    </w:p>
    <w:p w:rsidR="001919CB" w:rsidRDefault="00D1212C" w:rsidP="002F17D2">
      <w:pPr>
        <w:widowControl/>
        <w:spacing w:line="420" w:lineRule="exact"/>
        <w:ind w:leftChars="244" w:left="740" w:hangingChars="95" w:hanging="228"/>
        <w:jc w:val="left"/>
        <w:rPr>
          <w:rFonts w:ascii="ＭＳ 明朝" w:eastAsia="ＭＳ 明朝" w:hAnsi="ＭＳ 明朝"/>
          <w:sz w:val="24"/>
        </w:rPr>
      </w:pPr>
      <w:r>
        <w:rPr>
          <w:rFonts w:ascii="ＭＳ 明朝" w:eastAsia="ＭＳ 明朝" w:hAnsi="ＭＳ 明朝" w:hint="eastAsia"/>
          <w:sz w:val="24"/>
        </w:rPr>
        <w:t>ア　統括防火管理者は、点検・検査により不備欠陥事項がある場合は、速やかに改善するための必要な措置を図るものとする。</w:t>
      </w:r>
    </w:p>
    <w:p w:rsidR="001919CB" w:rsidRDefault="001919CB">
      <w:pPr>
        <w:spacing w:line="420" w:lineRule="exact"/>
        <w:jc w:val="left"/>
        <w:rPr>
          <w:rFonts w:ascii="ＭＳ 明朝" w:eastAsia="ＭＳ 明朝" w:hAnsi="ＭＳ 明朝"/>
          <w:sz w:val="24"/>
          <w:szCs w:val="24"/>
        </w:rPr>
      </w:pPr>
    </w:p>
    <w:p w:rsidR="001919CB" w:rsidRDefault="00D1212C">
      <w:pPr>
        <w:spacing w:line="420" w:lineRule="exact"/>
        <w:jc w:val="left"/>
        <w:rPr>
          <w:rFonts w:ascii="ＭＳ 明朝" w:eastAsia="ＭＳ 明朝" w:hAnsi="ＭＳ 明朝"/>
          <w:sz w:val="24"/>
        </w:rPr>
      </w:pPr>
      <w:r>
        <w:rPr>
          <w:rFonts w:ascii="ＭＳ 明朝" w:eastAsia="ＭＳ 明朝" w:hAnsi="ＭＳ 明朝" w:hint="eastAsia"/>
          <w:sz w:val="24"/>
          <w:szCs w:val="24"/>
        </w:rPr>
        <w:t>２　防火管理業務の一部委託</w:t>
      </w:r>
      <w:r>
        <w:rPr>
          <w:rFonts w:ascii="ＭＳ 明朝" w:eastAsia="ＭＳ 明朝" w:hAnsi="ＭＳ 明朝" w:hint="eastAsia"/>
          <w:sz w:val="24"/>
        </w:rPr>
        <w:t>【 該当 ・ 非該当 】</w:t>
      </w:r>
    </w:p>
    <w:p w:rsidR="001919CB" w:rsidRDefault="00D1212C">
      <w:pPr>
        <w:widowControl/>
        <w:spacing w:line="420" w:lineRule="exact"/>
        <w:ind w:left="250" w:hangingChars="104" w:hanging="250"/>
        <w:jc w:val="left"/>
        <w:rPr>
          <w:rFonts w:ascii="ＭＳ 明朝" w:eastAsia="ＭＳ 明朝" w:hAnsi="ＭＳ 明朝"/>
          <w:sz w:val="24"/>
        </w:rPr>
      </w:pPr>
      <w:r>
        <w:rPr>
          <w:rFonts w:ascii="ＭＳ 明朝" w:eastAsia="ＭＳ 明朝" w:hAnsi="ＭＳ 明朝" w:hint="eastAsia"/>
          <w:sz w:val="24"/>
        </w:rPr>
        <w:t xml:space="preserve">　　防火対象物全体についての防火管理業務の範囲と方法は、次の方式により委託するものとする。</w:t>
      </w:r>
    </w:p>
    <w:p w:rsidR="001919CB" w:rsidRDefault="00D1212C">
      <w:pPr>
        <w:widowControl/>
        <w:wordWrap w:val="0"/>
        <w:spacing w:line="42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 常駐 ・ 巡回 ・ 遠隔移報 】方式</w:t>
      </w:r>
    </w:p>
    <w:p w:rsidR="001919CB" w:rsidRDefault="00D1212C">
      <w:pPr>
        <w:widowControl/>
        <w:wordWrap w:val="0"/>
        <w:spacing w:line="42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受託者の　名　称【</w:t>
      </w:r>
      <w:r>
        <w:rPr>
          <w:rFonts w:ascii="ＭＳ 明朝" w:eastAsia="ＭＳ 明朝" w:hAnsi="ＭＳ 明朝" w:hint="eastAsia"/>
          <w:sz w:val="24"/>
          <w:u w:val="single"/>
        </w:rPr>
        <w:t xml:space="preserve">　　　　　　　　　　　　　　　　　</w:t>
      </w:r>
      <w:r>
        <w:rPr>
          <w:rFonts w:ascii="ＭＳ 明朝" w:eastAsia="ＭＳ 明朝" w:hAnsi="ＭＳ 明朝" w:hint="eastAsia"/>
          <w:sz w:val="24"/>
        </w:rPr>
        <w:t>】</w:t>
      </w:r>
    </w:p>
    <w:p w:rsidR="001919CB" w:rsidRDefault="00D1212C">
      <w:pPr>
        <w:widowControl/>
        <w:wordWrap w:val="0"/>
        <w:spacing w:line="420" w:lineRule="exact"/>
        <w:ind w:firstLineChars="800" w:firstLine="1920"/>
        <w:jc w:val="left"/>
        <w:rPr>
          <w:rFonts w:ascii="ＭＳ 明朝" w:eastAsia="ＭＳ 明朝" w:hAnsi="ＭＳ 明朝"/>
          <w:sz w:val="24"/>
        </w:rPr>
      </w:pPr>
      <w:r>
        <w:rPr>
          <w:rFonts w:ascii="ＭＳ 明朝" w:eastAsia="ＭＳ 明朝" w:hAnsi="ＭＳ 明朝" w:hint="eastAsia"/>
          <w:sz w:val="24"/>
        </w:rPr>
        <w:t>所在地【</w:t>
      </w:r>
      <w:r>
        <w:rPr>
          <w:rFonts w:ascii="ＭＳ 明朝" w:eastAsia="ＭＳ 明朝" w:hAnsi="ＭＳ 明朝" w:hint="eastAsia"/>
          <w:sz w:val="24"/>
          <w:u w:val="single"/>
        </w:rPr>
        <w:t xml:space="preserve">　　　　　　　　　　　　　　　　　</w:t>
      </w:r>
      <w:r>
        <w:rPr>
          <w:rFonts w:ascii="ＭＳ 明朝" w:eastAsia="ＭＳ 明朝" w:hAnsi="ＭＳ 明朝" w:hint="eastAsia"/>
          <w:sz w:val="24"/>
        </w:rPr>
        <w:t>】</w:t>
      </w:r>
    </w:p>
    <w:p w:rsidR="001919CB" w:rsidRDefault="00D1212C">
      <w:pPr>
        <w:widowControl/>
        <w:wordWrap w:val="0"/>
        <w:spacing w:line="420" w:lineRule="exact"/>
        <w:ind w:leftChars="100" w:left="450" w:hangingChars="100" w:hanging="240"/>
        <w:jc w:val="left"/>
        <w:rPr>
          <w:rFonts w:ascii="ＭＳ 明朝" w:eastAsia="ＭＳ 明朝" w:hAnsi="ＭＳ 明朝"/>
          <w:sz w:val="24"/>
        </w:rPr>
      </w:pPr>
      <w:r>
        <w:rPr>
          <w:rFonts w:ascii="ＭＳ 明朝" w:eastAsia="ＭＳ 明朝" w:hAnsi="ＭＳ 明朝" w:hint="eastAsia"/>
          <w:sz w:val="24"/>
        </w:rPr>
        <w:t>⑶　受託者の行う防火管理業務の範囲</w:t>
      </w:r>
      <w:r>
        <w:rPr>
          <w:rFonts w:ascii="ＭＳ 明朝" w:eastAsia="ＭＳ 明朝" w:hAnsi="ＭＳ 明朝"/>
          <w:sz w:val="24"/>
        </w:rPr>
        <w:br/>
      </w:r>
      <w:r>
        <w:rPr>
          <w:rFonts w:ascii="ＭＳ 明朝" w:eastAsia="ＭＳ 明朝" w:hAnsi="ＭＳ 明朝" w:hint="eastAsia"/>
          <w:sz w:val="24"/>
        </w:rPr>
        <w:t>ア　火災異常の遠隔監視及び現場確認業務</w:t>
      </w:r>
    </w:p>
    <w:p w:rsidR="001919CB" w:rsidRDefault="00D1212C">
      <w:pPr>
        <w:widowControl/>
        <w:wordWrap w:val="0"/>
        <w:spacing w:line="420" w:lineRule="exact"/>
        <w:ind w:firstLineChars="200" w:firstLine="480"/>
        <w:jc w:val="left"/>
        <w:rPr>
          <w:rFonts w:ascii="ＭＳ 明朝" w:eastAsia="ＭＳ 明朝" w:hAnsi="ＭＳ 明朝"/>
          <w:sz w:val="24"/>
        </w:rPr>
      </w:pPr>
      <w:r>
        <w:rPr>
          <w:rFonts w:ascii="ＭＳ 明朝" w:eastAsia="ＭＳ 明朝" w:hAnsi="ＭＳ 明朝" w:hint="eastAsia"/>
          <w:sz w:val="24"/>
        </w:rPr>
        <w:t>イ　火災が発生した場合の初動措置（初期消火及び通報連絡）</w:t>
      </w:r>
    </w:p>
    <w:p w:rsidR="001919CB" w:rsidRDefault="00D1212C">
      <w:pPr>
        <w:widowControl/>
        <w:wordWrap w:val="0"/>
        <w:spacing w:line="420" w:lineRule="exact"/>
        <w:ind w:leftChars="100" w:left="450" w:hangingChars="100" w:hanging="240"/>
        <w:jc w:val="left"/>
        <w:rPr>
          <w:rFonts w:ascii="ＭＳ 明朝" w:eastAsia="ＭＳ 明朝" w:hAnsi="ＭＳ 明朝"/>
          <w:sz w:val="24"/>
        </w:rPr>
      </w:pPr>
      <w:r>
        <w:rPr>
          <w:rFonts w:ascii="ＭＳ 明朝" w:eastAsia="ＭＳ 明朝" w:hAnsi="ＭＳ 明朝" w:hint="eastAsia"/>
          <w:sz w:val="24"/>
        </w:rPr>
        <w:t>⑷　受託者の行う防火管理業務の方法</w:t>
      </w:r>
      <w:r>
        <w:rPr>
          <w:rFonts w:ascii="ＭＳ 明朝" w:eastAsia="ＭＳ 明朝" w:hAnsi="ＭＳ 明朝"/>
          <w:sz w:val="24"/>
        </w:rPr>
        <w:br/>
      </w:r>
      <w:r>
        <w:rPr>
          <w:rFonts w:ascii="ＭＳ 明朝" w:eastAsia="ＭＳ 明朝" w:hAnsi="ＭＳ 明朝" w:hint="eastAsia"/>
          <w:sz w:val="24"/>
        </w:rPr>
        <w:t>ア　現場確認要員の待機場所【</w:t>
      </w:r>
      <w:r>
        <w:rPr>
          <w:rFonts w:ascii="ＭＳ 明朝" w:eastAsia="ＭＳ 明朝" w:hAnsi="ＭＳ 明朝" w:hint="eastAsia"/>
          <w:sz w:val="24"/>
          <w:u w:val="single"/>
        </w:rPr>
        <w:t xml:space="preserve">　　　　　　　　　　　　　</w:t>
      </w:r>
      <w:r>
        <w:rPr>
          <w:rFonts w:ascii="ＭＳ 明朝" w:eastAsia="ＭＳ 明朝" w:hAnsi="ＭＳ 明朝" w:hint="eastAsia"/>
          <w:sz w:val="24"/>
        </w:rPr>
        <w:t>】</w:t>
      </w:r>
      <w:r>
        <w:rPr>
          <w:rFonts w:ascii="ＭＳ 明朝" w:eastAsia="ＭＳ 明朝" w:hAnsi="ＭＳ 明朝"/>
          <w:sz w:val="24"/>
        </w:rPr>
        <w:br/>
      </w:r>
      <w:r>
        <w:rPr>
          <w:rFonts w:ascii="ＭＳ 明朝" w:eastAsia="ＭＳ 明朝" w:hAnsi="ＭＳ 明朝" w:hint="eastAsia"/>
          <w:sz w:val="24"/>
        </w:rPr>
        <w:t>イ　到着所要時分【　　　分】</w:t>
      </w:r>
      <w:r>
        <w:rPr>
          <w:rFonts w:ascii="ＭＳ 明朝" w:eastAsia="ＭＳ 明朝" w:hAnsi="ＭＳ 明朝"/>
          <w:sz w:val="24"/>
        </w:rPr>
        <w:br/>
      </w:r>
      <w:r>
        <w:rPr>
          <w:rFonts w:ascii="ＭＳ 明朝" w:eastAsia="ＭＳ 明朝" w:hAnsi="ＭＳ 明朝" w:hint="eastAsia"/>
          <w:sz w:val="24"/>
        </w:rPr>
        <w:t>ウ　委託する区域【 全域 ・ 部分 】</w:t>
      </w:r>
      <w:r>
        <w:rPr>
          <w:rFonts w:ascii="ＭＳ 明朝" w:eastAsia="ＭＳ 明朝" w:hAnsi="ＭＳ 明朝"/>
          <w:sz w:val="24"/>
        </w:rPr>
        <w:br/>
      </w:r>
      <w:r>
        <w:rPr>
          <w:rFonts w:ascii="ＭＳ 明朝" w:eastAsia="ＭＳ 明朝" w:hAnsi="ＭＳ 明朝" w:hint="eastAsia"/>
          <w:sz w:val="24"/>
        </w:rPr>
        <w:t>エ　委託する時間帯【　　時　　分～　　時　　分】</w:t>
      </w:r>
    </w:p>
    <w:p w:rsidR="001919CB" w:rsidRDefault="001919CB">
      <w:pPr>
        <w:wordWrap w:val="0"/>
        <w:spacing w:line="420" w:lineRule="exact"/>
        <w:jc w:val="left"/>
        <w:rPr>
          <w:rFonts w:ascii="ＭＳ 明朝" w:eastAsia="ＭＳ 明朝" w:hAnsi="ＭＳ 明朝"/>
          <w:sz w:val="24"/>
          <w:szCs w:val="24"/>
        </w:rPr>
      </w:pPr>
    </w:p>
    <w:p w:rsidR="001919CB" w:rsidRDefault="00D1212C">
      <w:pPr>
        <w:spacing w:line="420" w:lineRule="exact"/>
        <w:ind w:right="-1"/>
        <w:rPr>
          <w:rFonts w:ascii="ＭＳ 明朝" w:eastAsia="ＭＳ 明朝" w:hAnsi="ＭＳ 明朝"/>
          <w:sz w:val="24"/>
          <w:szCs w:val="24"/>
        </w:rPr>
      </w:pPr>
      <w:r>
        <w:rPr>
          <w:rFonts w:ascii="ＭＳ 明朝" w:eastAsia="ＭＳ 明朝" w:hAnsi="ＭＳ 明朝" w:hint="eastAsia"/>
          <w:sz w:val="24"/>
          <w:szCs w:val="24"/>
        </w:rPr>
        <w:t>３　自衛消防訓練</w:t>
      </w:r>
    </w:p>
    <w:p w:rsidR="001919CB" w:rsidRDefault="00D1212C">
      <w:pPr>
        <w:spacing w:line="420" w:lineRule="exact"/>
        <w:ind w:right="-1"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全体についての自衛消防訓練は、次のとおり実施する。</w:t>
      </w:r>
    </w:p>
    <w:p w:rsidR="001919CB" w:rsidRDefault="00D1212C">
      <w:pPr>
        <w:spacing w:line="420" w:lineRule="exact"/>
        <w:ind w:leftChars="127" w:left="507"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⑴　</w:t>
      </w:r>
      <w:r>
        <w:rPr>
          <w:rFonts w:ascii="ＭＳ 明朝" w:eastAsia="ＭＳ 明朝" w:hAnsi="ＭＳ 明朝" w:hint="eastAsia"/>
          <w:spacing w:val="5"/>
          <w:kern w:val="0"/>
          <w:sz w:val="24"/>
          <w:szCs w:val="24"/>
          <w:fitText w:val="8760"/>
        </w:rPr>
        <w:t>統括防火管理者は、防火対象物全体についての消火、通報及び避難の訓練等</w:t>
      </w:r>
      <w:r>
        <w:rPr>
          <w:rFonts w:ascii="ＭＳ 明朝" w:eastAsia="ＭＳ 明朝" w:hAnsi="ＭＳ 明朝" w:hint="eastAsia"/>
          <w:spacing w:val="10"/>
          <w:kern w:val="0"/>
          <w:sz w:val="24"/>
          <w:szCs w:val="24"/>
          <w:fitText w:val="8760"/>
        </w:rPr>
        <w:t>を</w:t>
      </w:r>
      <w:r>
        <w:rPr>
          <w:rFonts w:ascii="ＭＳ 明朝" w:eastAsia="ＭＳ 明朝" w:hAnsi="ＭＳ 明朝" w:hint="eastAsia"/>
          <w:sz w:val="24"/>
          <w:szCs w:val="24"/>
        </w:rPr>
        <w:t>【</w:t>
      </w:r>
      <w:r>
        <w:rPr>
          <w:rFonts w:ascii="ＭＳ 明朝" w:eastAsia="ＭＳ 明朝" w:hAnsi="ＭＳ 明朝" w:hint="eastAsia"/>
          <w:sz w:val="24"/>
          <w:szCs w:val="24"/>
          <w:u w:val="single"/>
        </w:rPr>
        <w:t xml:space="preserve">　　月</w:t>
      </w:r>
      <w:r>
        <w:rPr>
          <w:rFonts w:ascii="ＭＳ 明朝" w:eastAsia="ＭＳ 明朝" w:hAnsi="ＭＳ 明朝" w:hint="eastAsia"/>
          <w:sz w:val="24"/>
          <w:szCs w:val="24"/>
        </w:rPr>
        <w:t>】に実施する。</w:t>
      </w:r>
    </w:p>
    <w:p w:rsidR="001919CB" w:rsidRDefault="00D1212C">
      <w:pPr>
        <w:spacing w:line="420" w:lineRule="exact"/>
        <w:ind w:leftChars="127" w:left="507" w:right="-1" w:hangingChars="100" w:hanging="240"/>
        <w:rPr>
          <w:rFonts w:ascii="ＭＳ 明朝" w:eastAsia="ＭＳ 明朝" w:hAnsi="ＭＳ 明朝"/>
          <w:sz w:val="24"/>
          <w:szCs w:val="24"/>
        </w:rPr>
      </w:pPr>
      <w:r>
        <w:rPr>
          <w:rFonts w:ascii="ＭＳ 明朝" w:eastAsia="ＭＳ 明朝" w:hAnsi="ＭＳ 明朝" w:hint="eastAsia"/>
          <w:sz w:val="24"/>
          <w:szCs w:val="24"/>
        </w:rPr>
        <w:t>⑵　統括防火管理者及び事業所の防火管理者は、訓練の結果を検証し、次回の訓練へ反映させるものとする。</w:t>
      </w:r>
    </w:p>
    <w:p w:rsidR="001919CB" w:rsidRDefault="001919CB">
      <w:pPr>
        <w:spacing w:line="420" w:lineRule="exact"/>
        <w:jc w:val="left"/>
        <w:rPr>
          <w:rFonts w:ascii="ＭＳ 明朝" w:eastAsia="ＭＳ 明朝" w:hAnsi="ＭＳ 明朝"/>
          <w:sz w:val="24"/>
          <w:szCs w:val="24"/>
        </w:rPr>
      </w:pPr>
    </w:p>
    <w:p w:rsidR="001919CB" w:rsidRDefault="00D1212C">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４　避難施設の維持管理等</w:t>
      </w:r>
    </w:p>
    <w:p w:rsidR="001919CB" w:rsidRDefault="00D1212C">
      <w:pPr>
        <w:widowControl/>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統括防火管理者は、次により、廊下、階段、避難口、安全区画、防煙区画等の避難施設を適正に管理するものとする。</w:t>
      </w:r>
    </w:p>
    <w:p w:rsidR="001919CB" w:rsidRDefault="00D1212C">
      <w:pPr>
        <w:spacing w:line="4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⑴　廊下、階段、避難口、通路等の避難施設</w:t>
      </w:r>
    </w:p>
    <w:p w:rsidR="001919CB" w:rsidRDefault="00D1212C">
      <w:pPr>
        <w:spacing w:line="4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ア　避難の障害となる設備又は物品を設けない。</w:t>
      </w:r>
    </w:p>
    <w:p w:rsidR="001919CB" w:rsidRDefault="00D1212C">
      <w:pPr>
        <w:spacing w:line="4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lastRenderedPageBreak/>
        <w:t>イ　床面は避難に際し、つまずき、すべり等を生じないよう維持する。</w:t>
      </w:r>
    </w:p>
    <w:p w:rsidR="001919CB" w:rsidRDefault="00D1212C">
      <w:pPr>
        <w:spacing w:line="4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ウ　避難口等に設ける戸は、容易に解錠し開放できるものとし、開放した場合は廊下、</w:t>
      </w:r>
    </w:p>
    <w:p w:rsidR="001919CB" w:rsidRDefault="00D1212C">
      <w:pPr>
        <w:spacing w:line="42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階段等の幅員を有効に保持する。</w:t>
      </w:r>
    </w:p>
    <w:p w:rsidR="001919CB" w:rsidRDefault="00D1212C">
      <w:pPr>
        <w:spacing w:line="4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⑵　安全区画、防煙区画の維持管理</w:t>
      </w:r>
    </w:p>
    <w:p w:rsidR="001919CB" w:rsidRDefault="00D1212C">
      <w:pPr>
        <w:spacing w:line="4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ア　防火戸は、常時閉鎖できるようにその機能を有効に保持する。</w:t>
      </w:r>
    </w:p>
    <w:p w:rsidR="001919CB" w:rsidRDefault="00D1212C">
      <w:pPr>
        <w:spacing w:line="4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イ　閉鎖の障害となる設備又は物品を設けない。</w:t>
      </w:r>
    </w:p>
    <w:p w:rsidR="001919CB" w:rsidRDefault="001919CB">
      <w:pPr>
        <w:spacing w:line="420" w:lineRule="exact"/>
        <w:ind w:left="480" w:hangingChars="200" w:hanging="480"/>
        <w:jc w:val="left"/>
        <w:rPr>
          <w:rFonts w:ascii="ＭＳ 明朝" w:eastAsia="ＭＳ 明朝" w:hAnsi="ＭＳ 明朝"/>
          <w:sz w:val="24"/>
          <w:szCs w:val="24"/>
        </w:rPr>
      </w:pPr>
    </w:p>
    <w:p w:rsidR="001919CB" w:rsidRDefault="00D1212C">
      <w:pPr>
        <w:widowControl/>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５　自衛消防活動等</w:t>
      </w:r>
    </w:p>
    <w:p w:rsidR="001919CB" w:rsidRDefault="00D1212C">
      <w:pPr>
        <w:widowControl/>
        <w:spacing w:line="420" w:lineRule="exact"/>
        <w:ind w:leftChars="100" w:left="210"/>
        <w:jc w:val="left"/>
        <w:rPr>
          <w:rFonts w:ascii="ＭＳ 明朝" w:eastAsia="ＭＳ 明朝" w:hAnsi="ＭＳ 明朝"/>
          <w:sz w:val="24"/>
          <w:szCs w:val="24"/>
        </w:rPr>
      </w:pPr>
      <w:r>
        <w:rPr>
          <w:rFonts w:ascii="ＭＳ 明朝" w:eastAsia="ＭＳ 明朝" w:hAnsi="ＭＳ 明朝" w:hint="eastAsia"/>
          <w:sz w:val="24"/>
          <w:szCs w:val="24"/>
        </w:rPr>
        <w:t xml:space="preserve">　火災、地震その他の災害等による人的又は物的な被害を最小限にとどめるため、防火管理者は相互に連絡、協力して火災、地震その他の災害に対応する。</w:t>
      </w:r>
    </w:p>
    <w:p w:rsidR="001919CB" w:rsidRDefault="00D1212C">
      <w:pPr>
        <w:pStyle w:val="ac"/>
        <w:spacing w:line="420" w:lineRule="exact"/>
        <w:ind w:left="0" w:right="0" w:firstLineChars="100" w:firstLine="240"/>
        <w:rPr>
          <w:rFonts w:hAnsi="ＭＳ 明朝"/>
          <w:color w:val="auto"/>
          <w:sz w:val="24"/>
        </w:rPr>
      </w:pPr>
      <w:r>
        <w:rPr>
          <w:rFonts w:hAnsi="ＭＳ 明朝" w:hint="eastAsia"/>
          <w:color w:val="auto"/>
          <w:sz w:val="24"/>
        </w:rPr>
        <w:t>⑴　通報連絡</w:t>
      </w:r>
    </w:p>
    <w:p w:rsidR="001919CB" w:rsidRDefault="00D1212C" w:rsidP="002F17D2">
      <w:pPr>
        <w:pStyle w:val="ac"/>
        <w:spacing w:line="420" w:lineRule="exact"/>
        <w:ind w:leftChars="220" w:left="462" w:right="0" w:firstLineChars="101" w:firstLine="242"/>
        <w:rPr>
          <w:rFonts w:hAnsi="ＭＳ 明朝"/>
          <w:color w:val="auto"/>
          <w:sz w:val="24"/>
        </w:rPr>
      </w:pPr>
      <w:r>
        <w:rPr>
          <w:rFonts w:hAnsi="ＭＳ 明朝" w:hint="eastAsia"/>
          <w:color w:val="auto"/>
          <w:sz w:val="24"/>
        </w:rPr>
        <w:t>火災を発見した者は、直ちに消防機関（１１９番）へ通報するとともに、統括防火管理者及び事業所の防火管理者等に報告する。</w:t>
      </w:r>
    </w:p>
    <w:p w:rsidR="001919CB" w:rsidRDefault="00D1212C">
      <w:pPr>
        <w:pStyle w:val="ac"/>
        <w:spacing w:line="420" w:lineRule="exact"/>
        <w:ind w:left="0" w:right="0" w:firstLineChars="100" w:firstLine="240"/>
        <w:rPr>
          <w:rFonts w:hAnsi="ＭＳ 明朝"/>
          <w:color w:val="auto"/>
          <w:sz w:val="24"/>
        </w:rPr>
      </w:pPr>
      <w:r>
        <w:rPr>
          <w:rFonts w:hAnsi="ＭＳ 明朝" w:hint="eastAsia"/>
          <w:color w:val="auto"/>
          <w:sz w:val="24"/>
        </w:rPr>
        <w:t>⑵　消火活動</w:t>
      </w:r>
    </w:p>
    <w:p w:rsidR="001919CB" w:rsidRDefault="00D1212C">
      <w:pPr>
        <w:pStyle w:val="ac"/>
        <w:spacing w:line="420" w:lineRule="exact"/>
        <w:ind w:left="0" w:right="0" w:firstLineChars="200" w:firstLine="480"/>
        <w:rPr>
          <w:rFonts w:hAnsi="ＭＳ 明朝"/>
          <w:color w:val="auto"/>
          <w:sz w:val="24"/>
        </w:rPr>
      </w:pPr>
      <w:r>
        <w:rPr>
          <w:rFonts w:hAnsi="ＭＳ 明朝" w:hint="eastAsia"/>
          <w:color w:val="auto"/>
          <w:sz w:val="24"/>
        </w:rPr>
        <w:t>ア　火災発生現場の近くにいる者は、従業員等と協力して初期消火を行う。</w:t>
      </w:r>
    </w:p>
    <w:p w:rsidR="001919CB" w:rsidRDefault="00D1212C" w:rsidP="002F17D2">
      <w:pPr>
        <w:tabs>
          <w:tab w:val="left" w:pos="426"/>
        </w:tabs>
        <w:spacing w:line="420" w:lineRule="exact"/>
        <w:ind w:leftChars="228" w:left="707" w:hangingChars="95" w:hanging="228"/>
        <w:rPr>
          <w:rFonts w:ascii="ＭＳ 明朝" w:eastAsia="ＭＳ 明朝" w:hAnsi="ＭＳ 明朝"/>
          <w:sz w:val="24"/>
          <w:szCs w:val="24"/>
        </w:rPr>
      </w:pPr>
      <w:r>
        <w:rPr>
          <w:rFonts w:ascii="ＭＳ 明朝" w:eastAsia="ＭＳ 明朝" w:hAnsi="ＭＳ 明朝" w:hint="eastAsia"/>
          <w:sz w:val="24"/>
          <w:szCs w:val="24"/>
        </w:rPr>
        <w:t>イ　事業所の消防計画において初期消火の任務を担当している者は、統括防火管理者の指揮下で、相互に協力して消火活動を行う。</w:t>
      </w:r>
    </w:p>
    <w:p w:rsidR="001919CB" w:rsidRDefault="00D1212C">
      <w:pPr>
        <w:pStyle w:val="ac"/>
        <w:spacing w:line="420" w:lineRule="exact"/>
        <w:ind w:left="0" w:right="0" w:firstLineChars="100" w:firstLine="240"/>
        <w:rPr>
          <w:rFonts w:hAnsi="ＭＳ 明朝"/>
          <w:color w:val="auto"/>
          <w:sz w:val="24"/>
        </w:rPr>
      </w:pPr>
      <w:r>
        <w:rPr>
          <w:rFonts w:hAnsi="ＭＳ 明朝" w:hint="eastAsia"/>
          <w:color w:val="auto"/>
          <w:sz w:val="24"/>
        </w:rPr>
        <w:t>⑶　避難誘導</w:t>
      </w:r>
    </w:p>
    <w:p w:rsidR="001919CB" w:rsidRDefault="00D1212C" w:rsidP="002F17D2">
      <w:pPr>
        <w:pStyle w:val="ac"/>
        <w:spacing w:line="420" w:lineRule="exact"/>
        <w:ind w:leftChars="242" w:left="755" w:right="0" w:hangingChars="103" w:hanging="247"/>
        <w:rPr>
          <w:rFonts w:hAnsi="ＭＳ 明朝"/>
          <w:color w:val="auto"/>
          <w:sz w:val="24"/>
        </w:rPr>
      </w:pPr>
      <w:r>
        <w:rPr>
          <w:rFonts w:hAnsi="ＭＳ 明朝" w:hint="eastAsia"/>
          <w:color w:val="auto"/>
          <w:sz w:val="24"/>
        </w:rPr>
        <w:t>ア　事業所の消防計画において避難誘導の任務を担当している者は、従業員等を安全な場所へ避難誘導する。</w:t>
      </w:r>
    </w:p>
    <w:p w:rsidR="001919CB" w:rsidRDefault="00D1212C" w:rsidP="002F17D2">
      <w:pPr>
        <w:pStyle w:val="ac"/>
        <w:spacing w:line="420" w:lineRule="exact"/>
        <w:ind w:leftChars="242" w:left="755" w:right="0" w:hangingChars="103" w:hanging="247"/>
        <w:rPr>
          <w:rFonts w:hAnsi="ＭＳ 明朝"/>
          <w:color w:val="auto"/>
          <w:sz w:val="24"/>
        </w:rPr>
      </w:pPr>
      <w:r>
        <w:rPr>
          <w:rFonts w:hAnsi="ＭＳ 明朝" w:hint="eastAsia"/>
          <w:color w:val="auto"/>
          <w:sz w:val="24"/>
        </w:rPr>
        <w:t>イ　事業所の消防計画において避難誘導の任務を担当している者は、避難誘導の際に、負傷者及び逃げ遅れた者等の把握に努め、知り得た情報を当該事業所の防火管理者及び統括防火管理者に報告する。</w:t>
      </w:r>
    </w:p>
    <w:p w:rsidR="001919CB" w:rsidRDefault="00D1212C">
      <w:pPr>
        <w:pStyle w:val="ac"/>
        <w:spacing w:line="420" w:lineRule="exact"/>
        <w:ind w:left="0" w:right="0" w:firstLineChars="100" w:firstLine="240"/>
        <w:rPr>
          <w:rFonts w:hAnsi="ＭＳ 明朝"/>
          <w:color w:val="auto"/>
          <w:sz w:val="24"/>
        </w:rPr>
      </w:pPr>
      <w:r>
        <w:rPr>
          <w:rFonts w:hAnsi="ＭＳ 明朝" w:hint="eastAsia"/>
          <w:color w:val="auto"/>
          <w:sz w:val="24"/>
        </w:rPr>
        <w:t>⑸　休日・夜間等における防火管理体制</w:t>
      </w:r>
    </w:p>
    <w:p w:rsidR="001919CB" w:rsidRDefault="00D1212C">
      <w:pPr>
        <w:pStyle w:val="ac"/>
        <w:spacing w:line="420" w:lineRule="exact"/>
        <w:ind w:left="0" w:right="0" w:firstLineChars="300" w:firstLine="720"/>
        <w:rPr>
          <w:rFonts w:hAnsi="ＭＳ 明朝"/>
          <w:color w:val="auto"/>
          <w:sz w:val="24"/>
        </w:rPr>
      </w:pPr>
      <w:r>
        <w:rPr>
          <w:rFonts w:hAnsi="ＭＳ 明朝" w:hint="eastAsia"/>
          <w:color w:val="auto"/>
          <w:sz w:val="24"/>
        </w:rPr>
        <w:t>休日・夜間等に発生した災害等に対しては、次の措置を行う。</w:t>
      </w:r>
    </w:p>
    <w:p w:rsidR="001919CB" w:rsidRDefault="00D1212C">
      <w:pPr>
        <w:pStyle w:val="ac"/>
        <w:spacing w:line="420" w:lineRule="exact"/>
        <w:ind w:leftChars="200" w:left="660" w:right="0" w:hangingChars="100" w:hanging="240"/>
        <w:rPr>
          <w:rFonts w:hAnsi="ＭＳ 明朝"/>
          <w:color w:val="auto"/>
          <w:sz w:val="24"/>
        </w:rPr>
      </w:pPr>
      <w:r>
        <w:rPr>
          <w:rFonts w:hAnsi="ＭＳ 明朝" w:hint="eastAsia"/>
          <w:color w:val="auto"/>
          <w:sz w:val="24"/>
        </w:rPr>
        <w:t>ア　火災を発見した場合は、直ちに消防機関（１１９番）に通報後、初期消火活動を行うとともに、防火対象物内の従業員等に火災の発生を知らせる。</w:t>
      </w:r>
    </w:p>
    <w:p w:rsidR="001919CB" w:rsidRDefault="00D1212C">
      <w:pPr>
        <w:pStyle w:val="ac"/>
        <w:spacing w:line="420" w:lineRule="exact"/>
        <w:ind w:leftChars="200" w:left="660" w:right="0" w:hangingChars="100" w:hanging="240"/>
        <w:rPr>
          <w:rFonts w:hAnsi="ＭＳ 明朝"/>
          <w:color w:val="auto"/>
          <w:sz w:val="24"/>
        </w:rPr>
      </w:pPr>
      <w:r>
        <w:rPr>
          <w:rFonts w:hAnsi="ＭＳ 明朝" w:hint="eastAsia"/>
          <w:color w:val="auto"/>
          <w:sz w:val="24"/>
        </w:rPr>
        <w:t>イ　営業時間外等に発生した災害等に対しては、在館中の事業所の従業員及びその他防火管理業務に従事する者が協力する。</w:t>
      </w:r>
    </w:p>
    <w:p w:rsidR="001919CB" w:rsidRDefault="00D1212C">
      <w:pPr>
        <w:spacing w:line="420" w:lineRule="exact"/>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ウ　事業所の防火管理者は、火災、地震その他の災害等により被害が生じた場合は、統括防火管理者に報告する。</w:t>
      </w:r>
    </w:p>
    <w:p w:rsidR="001919CB" w:rsidRDefault="001919CB">
      <w:pPr>
        <w:spacing w:line="420" w:lineRule="exact"/>
        <w:jc w:val="left"/>
        <w:rPr>
          <w:rFonts w:ascii="ＭＳ 明朝" w:eastAsia="ＭＳ 明朝" w:hAnsi="ＭＳ 明朝"/>
          <w:sz w:val="24"/>
          <w:szCs w:val="24"/>
        </w:rPr>
      </w:pPr>
    </w:p>
    <w:p w:rsidR="001919CB" w:rsidRDefault="00D1212C">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lastRenderedPageBreak/>
        <w:t>６　消防隊に対する情報提供</w:t>
      </w:r>
    </w:p>
    <w:p w:rsidR="001919CB" w:rsidRDefault="00D1212C">
      <w:pPr>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統括防火管理者は、火災、地震その他の災害等が発生した際に消防隊に対して、当該防火対象物の構造その他必要な情報の提供及び消防隊の誘導を行う。</w:t>
      </w:r>
    </w:p>
    <w:p w:rsidR="001919CB" w:rsidRDefault="001919CB">
      <w:pPr>
        <w:spacing w:line="420" w:lineRule="exact"/>
        <w:jc w:val="left"/>
        <w:rPr>
          <w:rFonts w:ascii="ＭＳ 明朝" w:eastAsia="ＭＳ 明朝" w:hAnsi="ＭＳ 明朝"/>
          <w:sz w:val="24"/>
          <w:szCs w:val="24"/>
        </w:rPr>
      </w:pPr>
    </w:p>
    <w:p w:rsidR="001919CB" w:rsidRDefault="00D1212C">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７　震災対策</w:t>
      </w:r>
    </w:p>
    <w:p w:rsidR="001919CB" w:rsidRDefault="00D1212C">
      <w:pPr>
        <w:spacing w:line="420" w:lineRule="exact"/>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⑴　統括防火管理者は、防火対象物全体における地震対策として、防火対象物に付随する施設物（看板、装飾塔等）の倒壊、転倒、落下防止の措置状況を把握し、必要に応じ措置を講じる。</w:t>
      </w:r>
    </w:p>
    <w:p w:rsidR="001919CB" w:rsidRDefault="00D1212C">
      <w:pPr>
        <w:spacing w:line="420" w:lineRule="exact"/>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⑵　各事業所の防火管理者は、日常の地震対策を含む地震時の対応については、各事業所の消防計画に定める。</w:t>
      </w:r>
    </w:p>
    <w:p w:rsidR="001919CB" w:rsidRDefault="001919CB">
      <w:pPr>
        <w:spacing w:line="420" w:lineRule="exact"/>
        <w:jc w:val="left"/>
        <w:rPr>
          <w:rFonts w:ascii="ＭＳ 明朝" w:eastAsia="ＭＳ 明朝" w:hAnsi="ＭＳ 明朝"/>
          <w:sz w:val="24"/>
          <w:szCs w:val="24"/>
        </w:rPr>
      </w:pPr>
    </w:p>
    <w:p w:rsidR="001919CB" w:rsidRDefault="00D1212C">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８　震災時の活動</w:t>
      </w:r>
    </w:p>
    <w:p w:rsidR="001919CB" w:rsidRDefault="00D1212C">
      <w:pPr>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地震時の活動は、各事業所の消防計画に基づき活動し、状況等を把握しながら事業所間の連携を図る。</w:t>
      </w:r>
    </w:p>
    <w:p w:rsidR="001919CB" w:rsidRDefault="001919CB">
      <w:pPr>
        <w:spacing w:line="420" w:lineRule="exact"/>
        <w:jc w:val="left"/>
        <w:rPr>
          <w:rFonts w:ascii="ＭＳ 明朝" w:eastAsia="ＭＳ 明朝" w:hAnsi="ＭＳ 明朝"/>
          <w:sz w:val="24"/>
          <w:szCs w:val="24"/>
        </w:rPr>
      </w:pPr>
    </w:p>
    <w:p w:rsidR="001919CB" w:rsidRDefault="00D1212C">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９　地震後の報告</w:t>
      </w:r>
    </w:p>
    <w:p w:rsidR="001919CB" w:rsidRDefault="00D1212C">
      <w:pPr>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各事業所の防火管理者は、被害の状況及び発災後の安全措置等を統括防火管理者へ報告する。</w:t>
      </w:r>
    </w:p>
    <w:p w:rsidR="001919CB" w:rsidRDefault="001919CB">
      <w:pPr>
        <w:spacing w:line="420" w:lineRule="exact"/>
        <w:jc w:val="left"/>
        <w:rPr>
          <w:rFonts w:ascii="ＭＳ 明朝" w:eastAsia="ＭＳ 明朝" w:hAnsi="ＭＳ 明朝"/>
          <w:sz w:val="24"/>
          <w:szCs w:val="24"/>
        </w:rPr>
      </w:pPr>
    </w:p>
    <w:p w:rsidR="001919CB" w:rsidRDefault="00D1212C">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10　防火・防災教育等</w:t>
      </w:r>
    </w:p>
    <w:p w:rsidR="001919CB" w:rsidRDefault="00D1212C">
      <w:pPr>
        <w:spacing w:line="4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統括防火管理者は、防火管理業務に従事する者に対して全体についての消防計画に基づく自衛消防訓練実施時に合わせ、防火管理業務に必要な知識技術を高めるための教育を次のとおり行う。</w:t>
      </w:r>
    </w:p>
    <w:p w:rsidR="001919CB" w:rsidRDefault="00D1212C">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⑴　全体についての消防計画の内容周知</w:t>
      </w:r>
    </w:p>
    <w:p w:rsidR="001919CB" w:rsidRDefault="00D1212C">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⑵　各事業所の権原の範囲とその責務等</w:t>
      </w:r>
    </w:p>
    <w:p w:rsidR="001919CB" w:rsidRDefault="00D1212C">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⑶　自衛消防隊の編成とその任務</w:t>
      </w:r>
    </w:p>
    <w:p w:rsidR="001919CB" w:rsidRDefault="00D1212C">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⑷　消防用設備等、防災設備等の機能及び取扱要領</w:t>
      </w:r>
    </w:p>
    <w:p w:rsidR="001919CB" w:rsidRDefault="00D1212C">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⑸　廊下、階段、避難口、安全区画、防煙区画等の避難施設の維持管理</w:t>
      </w:r>
    </w:p>
    <w:p w:rsidR="001919CB" w:rsidRDefault="00D1212C">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⑹　地震及びその他の災害が発生した場合の自衛消防活動に関する事項</w:t>
      </w:r>
    </w:p>
    <w:p w:rsidR="001919CB" w:rsidRDefault="00D1212C">
      <w:pPr>
        <w:spacing w:line="4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⑺　その他火災予防上及び自衛消防活動上必要な事項</w:t>
      </w:r>
    </w:p>
    <w:p w:rsidR="001919CB" w:rsidRDefault="001919CB">
      <w:pPr>
        <w:spacing w:line="420" w:lineRule="exact"/>
        <w:jc w:val="left"/>
        <w:rPr>
          <w:rFonts w:ascii="ＭＳ 明朝" w:eastAsia="ＭＳ 明朝" w:hAnsi="ＭＳ 明朝"/>
          <w:sz w:val="24"/>
          <w:szCs w:val="24"/>
        </w:rPr>
      </w:pPr>
    </w:p>
    <w:p w:rsidR="001919CB" w:rsidRDefault="001919CB">
      <w:pPr>
        <w:spacing w:line="420" w:lineRule="exact"/>
        <w:jc w:val="left"/>
        <w:rPr>
          <w:rFonts w:ascii="ＭＳ 明朝" w:eastAsia="ＭＳ 明朝" w:hAnsi="ＭＳ 明朝"/>
          <w:sz w:val="24"/>
          <w:szCs w:val="24"/>
        </w:rPr>
      </w:pPr>
    </w:p>
    <w:p w:rsidR="001919CB" w:rsidRDefault="00D1212C">
      <w:pPr>
        <w:widowControl/>
        <w:spacing w:line="420" w:lineRule="exact"/>
        <w:ind w:firstLineChars="200" w:firstLine="480"/>
        <w:jc w:val="left"/>
        <w:rPr>
          <w:rFonts w:ascii="ＭＳ 明朝" w:eastAsia="ＭＳ 明朝" w:hAnsi="ＭＳ 明朝"/>
          <w:sz w:val="24"/>
        </w:rPr>
      </w:pPr>
      <w:r>
        <w:rPr>
          <w:rFonts w:ascii="ＭＳ 明朝" w:eastAsia="ＭＳ 明朝" w:hAnsi="ＭＳ 明朝" w:hint="eastAsia"/>
          <w:sz w:val="24"/>
        </w:rPr>
        <w:lastRenderedPageBreak/>
        <w:t>附　則</w:t>
      </w:r>
    </w:p>
    <w:p w:rsidR="001919CB" w:rsidRDefault="00D1212C">
      <w:pPr>
        <w:widowControl/>
        <w:spacing w:line="420" w:lineRule="exact"/>
        <w:jc w:val="left"/>
        <w:rPr>
          <w:rFonts w:ascii="ＭＳ 明朝" w:eastAsia="ＭＳ 明朝" w:hAnsi="ＭＳ 明朝"/>
          <w:sz w:val="24"/>
        </w:rPr>
      </w:pPr>
      <w:r>
        <w:rPr>
          <w:rFonts w:ascii="ＭＳ 明朝" w:eastAsia="ＭＳ 明朝" w:hAnsi="ＭＳ 明朝" w:hint="eastAsia"/>
          <w:sz w:val="24"/>
        </w:rPr>
        <w:t>この消防計画は、　　　　　年　　月　　日から実施する。</w:t>
      </w:r>
    </w:p>
    <w:p w:rsidR="001919CB" w:rsidRDefault="00D1212C">
      <w:pPr>
        <w:widowControl/>
        <w:spacing w:line="420" w:lineRule="exact"/>
        <w:ind w:firstLineChars="200" w:firstLine="480"/>
        <w:jc w:val="left"/>
        <w:rPr>
          <w:rFonts w:ascii="ＭＳ 明朝" w:eastAsia="ＭＳ 明朝" w:hAnsi="ＭＳ 明朝"/>
          <w:sz w:val="24"/>
        </w:rPr>
      </w:pPr>
      <w:r>
        <w:rPr>
          <w:rFonts w:ascii="ＭＳ 明朝" w:eastAsia="ＭＳ 明朝" w:hAnsi="ＭＳ 明朝" w:hint="eastAsia"/>
          <w:sz w:val="24"/>
        </w:rPr>
        <w:t>附　則（一部変更）</w:t>
      </w:r>
    </w:p>
    <w:p w:rsidR="001919CB" w:rsidRDefault="00D1212C">
      <w:pPr>
        <w:widowControl/>
        <w:spacing w:line="420" w:lineRule="exact"/>
        <w:jc w:val="left"/>
        <w:rPr>
          <w:rFonts w:ascii="ＭＳ 明朝" w:eastAsia="ＭＳ 明朝" w:hAnsi="ＭＳ 明朝"/>
          <w:sz w:val="24"/>
        </w:rPr>
      </w:pPr>
      <w:r>
        <w:rPr>
          <w:rFonts w:ascii="ＭＳ 明朝" w:eastAsia="ＭＳ 明朝" w:hAnsi="ＭＳ 明朝" w:hint="eastAsia"/>
          <w:sz w:val="24"/>
        </w:rPr>
        <w:t>この消防計画は、　　　　　年　　月　　日から実施する。</w:t>
      </w:r>
    </w:p>
    <w:p w:rsidR="001919CB" w:rsidRDefault="001919CB">
      <w:pPr>
        <w:widowControl/>
        <w:spacing w:line="420" w:lineRule="exact"/>
        <w:jc w:val="left"/>
        <w:rPr>
          <w:rFonts w:ascii="ＭＳ 明朝" w:eastAsia="ＭＳ 明朝" w:hAnsi="ＭＳ 明朝"/>
          <w:sz w:val="24"/>
        </w:rPr>
      </w:pPr>
    </w:p>
    <w:p w:rsidR="001919CB" w:rsidRDefault="00D1212C">
      <w:pPr>
        <w:widowControl/>
        <w:spacing w:line="420" w:lineRule="exact"/>
        <w:jc w:val="left"/>
        <w:rPr>
          <w:rFonts w:ascii="ＭＳ 明朝" w:eastAsia="ＭＳ 明朝" w:hAnsi="ＭＳ 明朝"/>
          <w:sz w:val="24"/>
        </w:rPr>
      </w:pPr>
      <w:r>
        <w:rPr>
          <w:rFonts w:ascii="ＭＳ 明朝" w:eastAsia="ＭＳ 明朝" w:hAnsi="ＭＳ 明朝" w:hint="eastAsia"/>
          <w:sz w:val="24"/>
        </w:rPr>
        <w:t>※　変更の都度、附則に年月日を明記すること。</w:t>
      </w:r>
    </w:p>
    <w:p w:rsidR="001919CB" w:rsidRDefault="00D1212C">
      <w:pPr>
        <w:widowControl/>
        <w:spacing w:line="420" w:lineRule="exact"/>
        <w:jc w:val="left"/>
        <w:rPr>
          <w:rFonts w:ascii="ＭＳ 明朝" w:eastAsia="ＭＳ 明朝" w:hAnsi="ＭＳ 明朝"/>
          <w:sz w:val="24"/>
        </w:rPr>
      </w:pPr>
      <w:r>
        <w:rPr>
          <w:rFonts w:ascii="ＭＳ 明朝" w:eastAsia="ＭＳ 明朝" w:hAnsi="ＭＳ 明朝"/>
          <w:sz w:val="24"/>
        </w:rPr>
        <w:br w:type="page"/>
      </w:r>
    </w:p>
    <w:p w:rsidR="001919CB" w:rsidRDefault="00D1212C">
      <w:pPr>
        <w:jc w:val="right"/>
        <w:rPr>
          <w:rFonts w:ascii="ＭＳ 明朝" w:eastAsia="ＭＳ 明朝" w:hAnsi="ＭＳ 明朝"/>
          <w:sz w:val="24"/>
        </w:rPr>
      </w:pPr>
      <w:r>
        <w:rPr>
          <w:rFonts w:ascii="ＭＳ 明朝" w:eastAsia="ＭＳ 明朝" w:hAnsi="ＭＳ 明朝" w:hint="eastAsia"/>
          <w:sz w:val="24"/>
        </w:rPr>
        <w:lastRenderedPageBreak/>
        <w:t>別表</w:t>
      </w:r>
    </w:p>
    <w:p w:rsidR="001919CB" w:rsidRDefault="00D1212C">
      <w:pPr>
        <w:jc w:val="center"/>
        <w:rPr>
          <w:rFonts w:ascii="ＭＳ 明朝" w:eastAsia="ＭＳ 明朝" w:hAnsi="ＭＳ 明朝"/>
          <w:b/>
          <w:sz w:val="28"/>
          <w:szCs w:val="28"/>
        </w:rPr>
      </w:pPr>
      <w:r>
        <w:rPr>
          <w:rFonts w:ascii="ＭＳ 明朝" w:eastAsia="ＭＳ 明朝" w:hAnsi="ＭＳ 明朝" w:hint="eastAsia"/>
          <w:b/>
          <w:sz w:val="28"/>
          <w:szCs w:val="28"/>
        </w:rPr>
        <w:t>管理権原者の権原の範囲</w:t>
      </w:r>
    </w:p>
    <w:tbl>
      <w:tblPr>
        <w:tblStyle w:val="a9"/>
        <w:tblpPr w:leftFromText="142" w:rightFromText="142" w:vertAnchor="page" w:horzAnchor="margin" w:tblpY="2745"/>
        <w:tblW w:w="9634" w:type="dxa"/>
        <w:tblLayout w:type="fixed"/>
        <w:tblLook w:val="04A0" w:firstRow="1" w:lastRow="0" w:firstColumn="1" w:lastColumn="0" w:noHBand="0" w:noVBand="1"/>
      </w:tblPr>
      <w:tblGrid>
        <w:gridCol w:w="964"/>
        <w:gridCol w:w="1583"/>
        <w:gridCol w:w="2203"/>
        <w:gridCol w:w="4884"/>
      </w:tblGrid>
      <w:tr w:rsidR="001919CB">
        <w:trPr>
          <w:trHeight w:val="850"/>
        </w:trPr>
        <w:tc>
          <w:tcPr>
            <w:tcW w:w="2547" w:type="dxa"/>
            <w:gridSpan w:val="2"/>
            <w:vAlign w:val="center"/>
          </w:tcPr>
          <w:p w:rsidR="001919CB" w:rsidRDefault="00D1212C">
            <w:pPr>
              <w:jc w:val="center"/>
              <w:rPr>
                <w:rFonts w:ascii="ＭＳ 明朝" w:eastAsia="ＭＳ 明朝" w:hAnsi="ＭＳ 明朝"/>
                <w:sz w:val="24"/>
              </w:rPr>
            </w:pPr>
            <w:r>
              <w:rPr>
                <w:rFonts w:ascii="ＭＳ 明朝" w:eastAsia="ＭＳ 明朝" w:hAnsi="ＭＳ 明朝" w:hint="eastAsia"/>
                <w:sz w:val="24"/>
              </w:rPr>
              <w:t>所有者</w:t>
            </w:r>
          </w:p>
        </w:tc>
        <w:tc>
          <w:tcPr>
            <w:tcW w:w="2203" w:type="dxa"/>
            <w:vAlign w:val="center"/>
          </w:tcPr>
          <w:p w:rsidR="001919CB" w:rsidRDefault="00D1212C">
            <w:pPr>
              <w:jc w:val="center"/>
              <w:rPr>
                <w:rFonts w:ascii="ＭＳ 明朝" w:eastAsia="ＭＳ 明朝" w:hAnsi="ＭＳ 明朝"/>
                <w:sz w:val="24"/>
              </w:rPr>
            </w:pPr>
            <w:r>
              <w:rPr>
                <w:rFonts w:ascii="ＭＳ 明朝" w:eastAsia="ＭＳ 明朝" w:hAnsi="ＭＳ 明朝" w:hint="eastAsia"/>
                <w:sz w:val="24"/>
              </w:rPr>
              <w:t>所有部分</w:t>
            </w:r>
          </w:p>
        </w:tc>
        <w:tc>
          <w:tcPr>
            <w:tcW w:w="4884" w:type="dxa"/>
            <w:vAlign w:val="center"/>
          </w:tcPr>
          <w:p w:rsidR="001919CB" w:rsidRDefault="00D1212C">
            <w:pPr>
              <w:jc w:val="center"/>
              <w:rPr>
                <w:rFonts w:ascii="ＭＳ 明朝" w:eastAsia="ＭＳ 明朝" w:hAnsi="ＭＳ 明朝"/>
                <w:sz w:val="24"/>
              </w:rPr>
            </w:pPr>
            <w:r>
              <w:rPr>
                <w:rFonts w:ascii="ＭＳ 明朝" w:eastAsia="ＭＳ 明朝" w:hAnsi="ＭＳ 明朝" w:hint="eastAsia"/>
                <w:sz w:val="24"/>
              </w:rPr>
              <w:t>権原の範囲</w:t>
            </w:r>
          </w:p>
        </w:tc>
      </w:tr>
      <w:tr w:rsidR="001919CB">
        <w:trPr>
          <w:trHeight w:val="1575"/>
        </w:trPr>
        <w:tc>
          <w:tcPr>
            <w:tcW w:w="2547" w:type="dxa"/>
            <w:gridSpan w:val="2"/>
            <w:vAlign w:val="center"/>
          </w:tcPr>
          <w:p w:rsidR="001919CB" w:rsidRDefault="001919CB">
            <w:pPr>
              <w:jc w:val="center"/>
              <w:rPr>
                <w:rFonts w:ascii="ＭＳ 明朝" w:eastAsia="ＭＳ 明朝" w:hAnsi="ＭＳ 明朝"/>
                <w:b/>
                <w:color w:val="FF0000"/>
                <w:sz w:val="24"/>
              </w:rPr>
            </w:pPr>
          </w:p>
        </w:tc>
        <w:tc>
          <w:tcPr>
            <w:tcW w:w="2203" w:type="dxa"/>
            <w:vAlign w:val="center"/>
          </w:tcPr>
          <w:p w:rsidR="001919CB" w:rsidRDefault="001919CB">
            <w:pPr>
              <w:jc w:val="center"/>
              <w:rPr>
                <w:rFonts w:ascii="ＭＳ 明朝" w:eastAsia="ＭＳ 明朝" w:hAnsi="ＭＳ 明朝"/>
                <w:b/>
                <w:color w:val="FF0000"/>
                <w:sz w:val="24"/>
              </w:rPr>
            </w:pPr>
          </w:p>
        </w:tc>
        <w:tc>
          <w:tcPr>
            <w:tcW w:w="4884" w:type="dxa"/>
            <w:vAlign w:val="center"/>
          </w:tcPr>
          <w:p w:rsidR="001919CB" w:rsidRDefault="001919CB">
            <w:pPr>
              <w:jc w:val="center"/>
              <w:rPr>
                <w:rFonts w:ascii="ＭＳ 明朝" w:eastAsia="ＭＳ 明朝" w:hAnsi="ＭＳ 明朝"/>
                <w:b/>
                <w:color w:val="FF0000"/>
                <w:sz w:val="24"/>
              </w:rPr>
            </w:pPr>
          </w:p>
        </w:tc>
      </w:tr>
      <w:tr w:rsidR="001919CB">
        <w:trPr>
          <w:trHeight w:val="850"/>
        </w:trPr>
        <w:tc>
          <w:tcPr>
            <w:tcW w:w="4750" w:type="dxa"/>
            <w:gridSpan w:val="3"/>
            <w:vAlign w:val="center"/>
          </w:tcPr>
          <w:p w:rsidR="001919CB" w:rsidRDefault="00D1212C">
            <w:pPr>
              <w:jc w:val="center"/>
              <w:rPr>
                <w:rFonts w:ascii="ＭＳ 明朝" w:eastAsia="ＭＳ 明朝" w:hAnsi="ＭＳ 明朝"/>
                <w:sz w:val="24"/>
              </w:rPr>
            </w:pPr>
            <w:r>
              <w:rPr>
                <w:rFonts w:ascii="ＭＳ 明朝" w:eastAsia="ＭＳ 明朝" w:hAnsi="ＭＳ 明朝" w:hint="eastAsia"/>
                <w:sz w:val="24"/>
              </w:rPr>
              <w:t>管理権原者　「名称（店舗名）」</w:t>
            </w:r>
          </w:p>
        </w:tc>
        <w:tc>
          <w:tcPr>
            <w:tcW w:w="4884" w:type="dxa"/>
            <w:vAlign w:val="center"/>
          </w:tcPr>
          <w:p w:rsidR="001919CB" w:rsidRDefault="00D1212C">
            <w:pPr>
              <w:jc w:val="center"/>
              <w:rPr>
                <w:rFonts w:ascii="ＭＳ 明朝" w:eastAsia="ＭＳ 明朝" w:hAnsi="ＭＳ 明朝"/>
                <w:sz w:val="24"/>
              </w:rPr>
            </w:pPr>
            <w:r>
              <w:rPr>
                <w:rFonts w:ascii="ＭＳ 明朝" w:eastAsia="ＭＳ 明朝" w:hAnsi="ＭＳ 明朝" w:hint="eastAsia"/>
                <w:sz w:val="24"/>
              </w:rPr>
              <w:t>権原の範囲</w:t>
            </w:r>
          </w:p>
        </w:tc>
      </w:tr>
      <w:tr w:rsidR="001919CB">
        <w:trPr>
          <w:trHeight w:val="1333"/>
        </w:trPr>
        <w:tc>
          <w:tcPr>
            <w:tcW w:w="964" w:type="dxa"/>
            <w:vAlign w:val="center"/>
          </w:tcPr>
          <w:p w:rsidR="001919CB" w:rsidRDefault="00D1212C">
            <w:pPr>
              <w:jc w:val="center"/>
              <w:rPr>
                <w:rFonts w:ascii="ＭＳ 明朝" w:eastAsia="ＭＳ 明朝" w:hAnsi="ＭＳ 明朝"/>
                <w:sz w:val="24"/>
              </w:rPr>
            </w:pPr>
            <w:r>
              <w:rPr>
                <w:rFonts w:ascii="ＭＳ 明朝" w:eastAsia="ＭＳ 明朝" w:hAnsi="ＭＳ 明朝" w:hint="eastAsia"/>
                <w:sz w:val="24"/>
              </w:rPr>
              <w:t>①</w:t>
            </w:r>
          </w:p>
        </w:tc>
        <w:tc>
          <w:tcPr>
            <w:tcW w:w="3786" w:type="dxa"/>
            <w:gridSpan w:val="2"/>
            <w:vAlign w:val="center"/>
          </w:tcPr>
          <w:p w:rsidR="001919CB" w:rsidRDefault="001919CB">
            <w:pPr>
              <w:jc w:val="center"/>
              <w:rPr>
                <w:rFonts w:ascii="ＭＳ 明朝" w:eastAsia="ＭＳ 明朝" w:hAnsi="ＭＳ 明朝"/>
                <w:b/>
                <w:color w:val="FF0000"/>
                <w:sz w:val="24"/>
              </w:rPr>
            </w:pPr>
          </w:p>
        </w:tc>
        <w:tc>
          <w:tcPr>
            <w:tcW w:w="4884" w:type="dxa"/>
            <w:vAlign w:val="center"/>
          </w:tcPr>
          <w:p w:rsidR="001919CB" w:rsidRDefault="001919CB">
            <w:pPr>
              <w:jc w:val="center"/>
              <w:rPr>
                <w:rFonts w:ascii="ＭＳ 明朝" w:eastAsia="ＭＳ 明朝" w:hAnsi="ＭＳ 明朝"/>
                <w:b/>
                <w:color w:val="FF0000"/>
                <w:sz w:val="24"/>
              </w:rPr>
            </w:pPr>
          </w:p>
        </w:tc>
      </w:tr>
      <w:tr w:rsidR="001919CB">
        <w:trPr>
          <w:trHeight w:val="1333"/>
        </w:trPr>
        <w:tc>
          <w:tcPr>
            <w:tcW w:w="964" w:type="dxa"/>
            <w:vAlign w:val="center"/>
          </w:tcPr>
          <w:p w:rsidR="001919CB" w:rsidRDefault="00D1212C">
            <w:pPr>
              <w:jc w:val="center"/>
              <w:rPr>
                <w:rFonts w:ascii="ＭＳ 明朝" w:eastAsia="ＭＳ 明朝" w:hAnsi="ＭＳ 明朝"/>
                <w:sz w:val="24"/>
              </w:rPr>
            </w:pPr>
            <w:r>
              <w:rPr>
                <w:rFonts w:ascii="ＭＳ 明朝" w:eastAsia="ＭＳ 明朝" w:hAnsi="ＭＳ 明朝" w:hint="eastAsia"/>
                <w:sz w:val="24"/>
              </w:rPr>
              <w:t>②</w:t>
            </w:r>
          </w:p>
        </w:tc>
        <w:tc>
          <w:tcPr>
            <w:tcW w:w="3786" w:type="dxa"/>
            <w:gridSpan w:val="2"/>
            <w:vAlign w:val="center"/>
          </w:tcPr>
          <w:p w:rsidR="001919CB" w:rsidRDefault="001919CB">
            <w:pPr>
              <w:jc w:val="center"/>
              <w:rPr>
                <w:rFonts w:ascii="ＭＳ 明朝" w:eastAsia="ＭＳ 明朝" w:hAnsi="ＭＳ 明朝"/>
                <w:b/>
                <w:color w:val="FF0000"/>
                <w:sz w:val="24"/>
              </w:rPr>
            </w:pPr>
          </w:p>
        </w:tc>
        <w:tc>
          <w:tcPr>
            <w:tcW w:w="4884" w:type="dxa"/>
            <w:vAlign w:val="center"/>
          </w:tcPr>
          <w:p w:rsidR="001919CB" w:rsidRDefault="001919CB">
            <w:pPr>
              <w:jc w:val="center"/>
              <w:rPr>
                <w:rFonts w:ascii="ＭＳ 明朝" w:eastAsia="ＭＳ 明朝" w:hAnsi="ＭＳ 明朝"/>
                <w:b/>
                <w:color w:val="FF0000"/>
                <w:sz w:val="24"/>
              </w:rPr>
            </w:pPr>
          </w:p>
        </w:tc>
      </w:tr>
      <w:tr w:rsidR="001919CB">
        <w:trPr>
          <w:trHeight w:val="1333"/>
        </w:trPr>
        <w:tc>
          <w:tcPr>
            <w:tcW w:w="964" w:type="dxa"/>
            <w:vAlign w:val="center"/>
          </w:tcPr>
          <w:p w:rsidR="001919CB" w:rsidRDefault="00D1212C">
            <w:pPr>
              <w:jc w:val="center"/>
              <w:rPr>
                <w:rFonts w:ascii="ＭＳ 明朝" w:eastAsia="ＭＳ 明朝" w:hAnsi="ＭＳ 明朝"/>
                <w:sz w:val="24"/>
              </w:rPr>
            </w:pPr>
            <w:r>
              <w:rPr>
                <w:rFonts w:ascii="ＭＳ 明朝" w:eastAsia="ＭＳ 明朝" w:hAnsi="ＭＳ 明朝" w:hint="eastAsia"/>
                <w:sz w:val="24"/>
              </w:rPr>
              <w:t>③</w:t>
            </w:r>
          </w:p>
        </w:tc>
        <w:tc>
          <w:tcPr>
            <w:tcW w:w="3786" w:type="dxa"/>
            <w:gridSpan w:val="2"/>
            <w:vAlign w:val="center"/>
          </w:tcPr>
          <w:p w:rsidR="001919CB" w:rsidRDefault="001919CB">
            <w:pPr>
              <w:jc w:val="center"/>
              <w:rPr>
                <w:rFonts w:ascii="ＭＳ 明朝" w:eastAsia="ＭＳ 明朝" w:hAnsi="ＭＳ 明朝"/>
                <w:b/>
                <w:color w:val="FF0000"/>
                <w:sz w:val="24"/>
              </w:rPr>
            </w:pPr>
          </w:p>
        </w:tc>
        <w:tc>
          <w:tcPr>
            <w:tcW w:w="4884" w:type="dxa"/>
            <w:vAlign w:val="center"/>
          </w:tcPr>
          <w:p w:rsidR="001919CB" w:rsidRDefault="001919CB">
            <w:pPr>
              <w:jc w:val="center"/>
              <w:rPr>
                <w:rFonts w:ascii="ＭＳ 明朝" w:eastAsia="ＭＳ 明朝" w:hAnsi="ＭＳ 明朝"/>
                <w:b/>
                <w:color w:val="FF0000"/>
                <w:sz w:val="24"/>
              </w:rPr>
            </w:pPr>
          </w:p>
        </w:tc>
      </w:tr>
      <w:tr w:rsidR="001919CB">
        <w:trPr>
          <w:trHeight w:val="1333"/>
        </w:trPr>
        <w:tc>
          <w:tcPr>
            <w:tcW w:w="964" w:type="dxa"/>
            <w:vAlign w:val="center"/>
          </w:tcPr>
          <w:p w:rsidR="001919CB" w:rsidRDefault="00D1212C">
            <w:pPr>
              <w:jc w:val="center"/>
              <w:rPr>
                <w:rFonts w:ascii="ＭＳ 明朝" w:eastAsia="ＭＳ 明朝" w:hAnsi="ＭＳ 明朝"/>
                <w:sz w:val="24"/>
              </w:rPr>
            </w:pPr>
            <w:r>
              <w:rPr>
                <w:rFonts w:ascii="ＭＳ 明朝" w:eastAsia="ＭＳ 明朝" w:hAnsi="ＭＳ 明朝" w:hint="eastAsia"/>
                <w:sz w:val="24"/>
              </w:rPr>
              <w:t>④</w:t>
            </w:r>
          </w:p>
        </w:tc>
        <w:tc>
          <w:tcPr>
            <w:tcW w:w="3786" w:type="dxa"/>
            <w:gridSpan w:val="2"/>
            <w:vAlign w:val="center"/>
          </w:tcPr>
          <w:p w:rsidR="001919CB" w:rsidRDefault="001919CB">
            <w:pPr>
              <w:jc w:val="center"/>
              <w:rPr>
                <w:rFonts w:ascii="ＭＳ 明朝" w:eastAsia="ＭＳ 明朝" w:hAnsi="ＭＳ 明朝"/>
                <w:b/>
                <w:color w:val="FF0000"/>
                <w:sz w:val="24"/>
              </w:rPr>
            </w:pPr>
          </w:p>
        </w:tc>
        <w:tc>
          <w:tcPr>
            <w:tcW w:w="4884" w:type="dxa"/>
            <w:vAlign w:val="center"/>
          </w:tcPr>
          <w:p w:rsidR="001919CB" w:rsidRDefault="001919CB">
            <w:pPr>
              <w:jc w:val="center"/>
              <w:rPr>
                <w:rFonts w:ascii="ＭＳ 明朝" w:eastAsia="ＭＳ 明朝" w:hAnsi="ＭＳ 明朝"/>
                <w:b/>
                <w:color w:val="FF0000"/>
                <w:sz w:val="24"/>
              </w:rPr>
            </w:pPr>
          </w:p>
        </w:tc>
      </w:tr>
      <w:tr w:rsidR="001919CB">
        <w:trPr>
          <w:trHeight w:val="1333"/>
        </w:trPr>
        <w:tc>
          <w:tcPr>
            <w:tcW w:w="964" w:type="dxa"/>
            <w:vAlign w:val="center"/>
          </w:tcPr>
          <w:p w:rsidR="001919CB" w:rsidRDefault="00D1212C">
            <w:pPr>
              <w:jc w:val="center"/>
              <w:rPr>
                <w:rFonts w:ascii="ＭＳ 明朝" w:eastAsia="ＭＳ 明朝" w:hAnsi="ＭＳ 明朝"/>
                <w:sz w:val="24"/>
              </w:rPr>
            </w:pPr>
            <w:r>
              <w:rPr>
                <w:rFonts w:ascii="ＭＳ 明朝" w:eastAsia="ＭＳ 明朝" w:hAnsi="ＭＳ 明朝" w:hint="eastAsia"/>
                <w:sz w:val="24"/>
              </w:rPr>
              <w:t>⑤</w:t>
            </w:r>
          </w:p>
        </w:tc>
        <w:tc>
          <w:tcPr>
            <w:tcW w:w="3786" w:type="dxa"/>
            <w:gridSpan w:val="2"/>
            <w:vAlign w:val="center"/>
          </w:tcPr>
          <w:p w:rsidR="001919CB" w:rsidRDefault="001919CB">
            <w:pPr>
              <w:jc w:val="center"/>
              <w:rPr>
                <w:rFonts w:ascii="ＭＳ 明朝" w:eastAsia="ＭＳ 明朝" w:hAnsi="ＭＳ 明朝"/>
                <w:b/>
                <w:color w:val="FF0000"/>
                <w:sz w:val="24"/>
              </w:rPr>
            </w:pPr>
          </w:p>
        </w:tc>
        <w:tc>
          <w:tcPr>
            <w:tcW w:w="4884" w:type="dxa"/>
            <w:vAlign w:val="center"/>
          </w:tcPr>
          <w:p w:rsidR="001919CB" w:rsidRDefault="001919CB">
            <w:pPr>
              <w:jc w:val="center"/>
              <w:rPr>
                <w:rFonts w:ascii="ＭＳ 明朝" w:eastAsia="ＭＳ 明朝" w:hAnsi="ＭＳ 明朝"/>
                <w:b/>
                <w:color w:val="FF0000"/>
                <w:sz w:val="24"/>
              </w:rPr>
            </w:pPr>
          </w:p>
        </w:tc>
      </w:tr>
    </w:tbl>
    <w:p w:rsidR="001919CB" w:rsidRDefault="001919CB">
      <w:pPr>
        <w:tabs>
          <w:tab w:val="left" w:pos="3697"/>
        </w:tabs>
        <w:rPr>
          <w:rFonts w:ascii="ＭＳ 明朝" w:eastAsia="ＭＳ 明朝" w:hAnsi="ＭＳ 明朝"/>
          <w:sz w:val="24"/>
        </w:rPr>
      </w:pPr>
    </w:p>
    <w:p w:rsidR="001919CB" w:rsidRDefault="00D1212C">
      <w:pPr>
        <w:widowControl/>
        <w:jc w:val="left"/>
        <w:rPr>
          <w:rFonts w:ascii="ＭＳ 明朝" w:eastAsia="ＭＳ 明朝" w:hAnsi="ＭＳ 明朝"/>
          <w:b/>
          <w:sz w:val="24"/>
        </w:rPr>
      </w:pPr>
      <w:r>
        <w:rPr>
          <w:rFonts w:ascii="ＭＳ 明朝" w:eastAsia="ＭＳ 明朝" w:hAnsi="ＭＳ 明朝"/>
          <w:b/>
          <w:sz w:val="24"/>
        </w:rPr>
        <w:br w:type="page"/>
      </w:r>
    </w:p>
    <w:p w:rsidR="001919CB" w:rsidRDefault="00D1212C">
      <w:pPr>
        <w:tabs>
          <w:tab w:val="right" w:pos="9746"/>
        </w:tabs>
        <w:overflowPunct w:val="0"/>
        <w:adjustRightInd w:val="0"/>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2"/>
          <w:szCs w:val="24"/>
          <w:u w:val="single"/>
        </w:rPr>
        <w:lastRenderedPageBreak/>
        <w:t xml:space="preserve">　　　　年</w:t>
      </w:r>
      <w:r>
        <w:rPr>
          <w:rFonts w:ascii="ＭＳ 明朝" w:eastAsia="ＭＳ 明朝" w:hAnsi="ＭＳ 明朝" w:cs="Times New Roman"/>
          <w:color w:val="000000"/>
          <w:kern w:val="0"/>
          <w:sz w:val="22"/>
          <w:szCs w:val="24"/>
        </w:rPr>
        <w:tab/>
      </w:r>
      <w:r>
        <w:rPr>
          <w:rFonts w:ascii="ＭＳ 明朝" w:eastAsia="ＭＳ 明朝" w:hAnsi="ＭＳ 明朝" w:cs="Times New Roman" w:hint="eastAsia"/>
          <w:color w:val="000000"/>
          <w:kern w:val="0"/>
          <w:sz w:val="22"/>
          <w:szCs w:val="24"/>
        </w:rPr>
        <w:t>別表</w:t>
      </w:r>
    </w:p>
    <w:p w:rsidR="001919CB" w:rsidRDefault="00D1212C">
      <w:pPr>
        <w:overflowPunct w:val="0"/>
        <w:adjustRightInd w:val="0"/>
        <w:jc w:val="center"/>
        <w:textAlignment w:val="baseline"/>
        <w:rPr>
          <w:rFonts w:ascii="ＭＳ 明朝" w:eastAsia="ＭＳ 明朝" w:hAnsi="ＭＳ 明朝" w:cs="Times New Roman"/>
          <w:color w:val="000000"/>
          <w:kern w:val="0"/>
          <w:sz w:val="28"/>
          <w:szCs w:val="24"/>
        </w:rPr>
      </w:pPr>
      <w:r>
        <w:rPr>
          <w:rFonts w:ascii="ＭＳ 明朝" w:eastAsia="ＭＳ 明朝" w:hAnsi="ＭＳ 明朝" w:cs="Times New Roman" w:hint="eastAsia"/>
          <w:color w:val="000000"/>
          <w:kern w:val="0"/>
          <w:sz w:val="28"/>
          <w:szCs w:val="24"/>
        </w:rPr>
        <w:t>建築物等の自主点検表</w:t>
      </w:r>
    </w:p>
    <w:tbl>
      <w:tblPr>
        <w:tblW w:w="10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4229"/>
        <w:gridCol w:w="556"/>
        <w:gridCol w:w="126"/>
        <w:gridCol w:w="273"/>
        <w:gridCol w:w="158"/>
        <w:gridCol w:w="556"/>
        <w:gridCol w:w="557"/>
        <w:gridCol w:w="556"/>
        <w:gridCol w:w="126"/>
        <w:gridCol w:w="276"/>
        <w:gridCol w:w="155"/>
        <w:gridCol w:w="556"/>
        <w:gridCol w:w="559"/>
      </w:tblGrid>
      <w:tr w:rsidR="001919CB" w:rsidTr="002F17D2">
        <w:trPr>
          <w:trHeight w:val="370"/>
        </w:trPr>
        <w:tc>
          <w:tcPr>
            <w:tcW w:w="1323" w:type="dxa"/>
            <w:vMerge w:val="restart"/>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ＭＳ 明朝" w:cs="Times New Roman"/>
                <w:color w:val="000000"/>
                <w:kern w:val="0"/>
                <w:szCs w:val="24"/>
              </w:rPr>
            </w:pPr>
            <w:bookmarkStart w:id="0" w:name="_Hlk175294843"/>
            <w:r>
              <w:rPr>
                <w:rFonts w:ascii="ＭＳ 明朝" w:eastAsia="ＭＳ 明朝" w:hAnsi="ＭＳ 明朝" w:cs="Times New Roman" w:hint="eastAsia"/>
                <w:color w:val="000000"/>
                <w:kern w:val="0"/>
                <w:szCs w:val="24"/>
              </w:rPr>
              <w:t>区分</w:t>
            </w:r>
          </w:p>
        </w:tc>
        <w:tc>
          <w:tcPr>
            <w:tcW w:w="4229" w:type="dxa"/>
            <w:vMerge w:val="restart"/>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点　検　項　目</w:t>
            </w:r>
          </w:p>
        </w:tc>
        <w:tc>
          <w:tcPr>
            <w:tcW w:w="2226" w:type="dxa"/>
            <w:gridSpan w:val="6"/>
            <w:tcBorders>
              <w:bottom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c>
          <w:tcPr>
            <w:tcW w:w="2228" w:type="dxa"/>
            <w:gridSpan w:val="6"/>
            <w:tcBorders>
              <w:bottom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r>
      <w:tr w:rsidR="001919CB" w:rsidTr="002F17D2">
        <w:trPr>
          <w:trHeight w:val="370"/>
        </w:trPr>
        <w:tc>
          <w:tcPr>
            <w:tcW w:w="1323"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ＭＳ 明朝" w:cs="Times New Roman"/>
                <w:color w:val="000000"/>
                <w:kern w:val="0"/>
                <w:szCs w:val="24"/>
              </w:rPr>
            </w:pPr>
          </w:p>
        </w:tc>
        <w:tc>
          <w:tcPr>
            <w:tcW w:w="4229"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556" w:type="dxa"/>
            <w:tcBorders>
              <w:top w:val="dotted" w:sz="4" w:space="0" w:color="auto"/>
              <w:right w:val="nil"/>
            </w:tcBorders>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557" w:type="dxa"/>
            <w:gridSpan w:val="3"/>
            <w:tcBorders>
              <w:top w:val="dotted" w:sz="4" w:space="0" w:color="auto"/>
              <w:left w:val="nil"/>
              <w:right w:val="nil"/>
            </w:tcBorders>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6" w:type="dxa"/>
            <w:tcBorders>
              <w:top w:val="dotted" w:sz="4" w:space="0" w:color="auto"/>
              <w:left w:val="nil"/>
              <w:right w:val="nil"/>
            </w:tcBorders>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557" w:type="dxa"/>
            <w:tcBorders>
              <w:top w:val="dotted" w:sz="4" w:space="0" w:color="auto"/>
              <w:left w:val="nil"/>
            </w:tcBorders>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c>
          <w:tcPr>
            <w:tcW w:w="556" w:type="dxa"/>
            <w:tcBorders>
              <w:top w:val="dotted" w:sz="4" w:space="0" w:color="auto"/>
              <w:right w:val="nil"/>
            </w:tcBorders>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557" w:type="dxa"/>
            <w:gridSpan w:val="3"/>
            <w:tcBorders>
              <w:top w:val="dotted" w:sz="4" w:space="0" w:color="auto"/>
              <w:left w:val="nil"/>
              <w:right w:val="nil"/>
            </w:tcBorders>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6" w:type="dxa"/>
            <w:tcBorders>
              <w:top w:val="dotted" w:sz="4" w:space="0" w:color="auto"/>
              <w:left w:val="nil"/>
              <w:right w:val="nil"/>
            </w:tcBorders>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559" w:type="dxa"/>
            <w:tcBorders>
              <w:top w:val="dotted" w:sz="4" w:space="0" w:color="auto"/>
              <w:left w:val="nil"/>
            </w:tcBorders>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r>
      <w:tr w:rsidR="001919CB" w:rsidTr="002F17D2">
        <w:trPr>
          <w:trHeight w:val="386"/>
        </w:trPr>
        <w:tc>
          <w:tcPr>
            <w:tcW w:w="1323"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ＭＳ 明朝" w:cs="Times New Roman"/>
                <w:color w:val="000000"/>
                <w:kern w:val="0"/>
                <w:szCs w:val="24"/>
              </w:rPr>
            </w:pPr>
          </w:p>
        </w:tc>
        <w:tc>
          <w:tcPr>
            <w:tcW w:w="4229"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righ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kern w:val="0"/>
                <w:szCs w:val="24"/>
              </w:rPr>
              <w:t>判定</w:t>
            </w:r>
          </w:p>
        </w:tc>
        <w:tc>
          <w:tcPr>
            <w:tcW w:w="1544" w:type="dxa"/>
            <w:gridSpan w:val="4"/>
            <w:tcBorders>
              <w:lef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kern w:val="0"/>
                <w:szCs w:val="24"/>
              </w:rPr>
              <w:t>備　考</w:t>
            </w:r>
          </w:p>
        </w:tc>
        <w:tc>
          <w:tcPr>
            <w:tcW w:w="682" w:type="dxa"/>
            <w:gridSpan w:val="2"/>
            <w:tcBorders>
              <w:righ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kern w:val="0"/>
                <w:szCs w:val="24"/>
              </w:rPr>
              <w:t>判定</w:t>
            </w:r>
          </w:p>
        </w:tc>
        <w:tc>
          <w:tcPr>
            <w:tcW w:w="1546" w:type="dxa"/>
            <w:gridSpan w:val="4"/>
            <w:tcBorders>
              <w:lef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kern w:val="0"/>
                <w:szCs w:val="24"/>
              </w:rPr>
              <w:t>備　考</w:t>
            </w:r>
          </w:p>
        </w:tc>
      </w:tr>
      <w:tr w:rsidR="001919CB" w:rsidTr="002F17D2">
        <w:trPr>
          <w:trHeight w:val="397"/>
        </w:trPr>
        <w:tc>
          <w:tcPr>
            <w:tcW w:w="1323" w:type="dxa"/>
            <w:vMerge w:val="restart"/>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建物周囲</w:t>
            </w:r>
          </w:p>
        </w:tc>
        <w:tc>
          <w:tcPr>
            <w:tcW w:w="4229" w:type="dxa"/>
            <w:tcBorders>
              <w:bottom w:val="dotted" w:sz="4" w:space="0" w:color="auto"/>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可燃物が放置されていないか</w:t>
            </w:r>
          </w:p>
        </w:tc>
        <w:tc>
          <w:tcPr>
            <w:tcW w:w="682"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6"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r>
      <w:tr w:rsidR="001919CB" w:rsidTr="002F17D2">
        <w:trPr>
          <w:trHeight w:val="737"/>
        </w:trPr>
        <w:tc>
          <w:tcPr>
            <w:tcW w:w="1323"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避難上、消火活動上有効な通路や空地が確保されているか</w:t>
            </w:r>
          </w:p>
        </w:tc>
        <w:tc>
          <w:tcPr>
            <w:tcW w:w="682"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6"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r>
      <w:tr w:rsidR="001919CB" w:rsidTr="002F17D2">
        <w:trPr>
          <w:trHeight w:val="397"/>
        </w:trPr>
        <w:tc>
          <w:tcPr>
            <w:tcW w:w="1323" w:type="dxa"/>
            <w:vMerge w:val="restart"/>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避難口</w:t>
            </w:r>
          </w:p>
          <w:p w:rsidR="001919CB" w:rsidRDefault="00D1212C">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廊下</w:t>
            </w:r>
          </w:p>
          <w:p w:rsidR="001919CB" w:rsidRDefault="00D1212C">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階段</w:t>
            </w:r>
          </w:p>
          <w:p w:rsidR="001919CB" w:rsidRDefault="00D1212C">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避難通路</w:t>
            </w:r>
          </w:p>
        </w:tc>
        <w:tc>
          <w:tcPr>
            <w:tcW w:w="4229" w:type="dxa"/>
            <w:tcBorders>
              <w:bottom w:val="dotted" w:sz="4" w:space="0" w:color="auto"/>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誘導灯、誘導標識等を隠すものはないか</w:t>
            </w:r>
          </w:p>
        </w:tc>
        <w:tc>
          <w:tcPr>
            <w:tcW w:w="682"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6"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r>
      <w:tr w:rsidR="001919CB" w:rsidTr="002F17D2">
        <w:trPr>
          <w:trHeight w:val="397"/>
        </w:trPr>
        <w:tc>
          <w:tcPr>
            <w:tcW w:w="1323"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避難口は容易に開閉できるか</w:t>
            </w:r>
          </w:p>
        </w:tc>
        <w:tc>
          <w:tcPr>
            <w:tcW w:w="682"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6"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r>
      <w:tr w:rsidR="001919CB" w:rsidTr="002F17D2">
        <w:trPr>
          <w:trHeight w:val="737"/>
        </w:trPr>
        <w:tc>
          <w:tcPr>
            <w:tcW w:w="1323"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床面につまずき、すべり等の発生要因はないか</w:t>
            </w:r>
          </w:p>
        </w:tc>
        <w:tc>
          <w:tcPr>
            <w:tcW w:w="682"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6"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r>
      <w:tr w:rsidR="001919CB" w:rsidTr="002F17D2">
        <w:trPr>
          <w:trHeight w:val="397"/>
        </w:trPr>
        <w:tc>
          <w:tcPr>
            <w:tcW w:w="1323" w:type="dxa"/>
            <w:vMerge w:val="restart"/>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防火区画</w:t>
            </w:r>
          </w:p>
        </w:tc>
        <w:tc>
          <w:tcPr>
            <w:tcW w:w="4229" w:type="dxa"/>
            <w:tcBorders>
              <w:bottom w:val="dotted" w:sz="4" w:space="0" w:color="auto"/>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防火戸等の開閉を妨げる物品はないか</w:t>
            </w:r>
          </w:p>
        </w:tc>
        <w:tc>
          <w:tcPr>
            <w:tcW w:w="682"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6"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r>
      <w:tr w:rsidR="001919CB" w:rsidTr="002F17D2">
        <w:trPr>
          <w:trHeight w:val="397"/>
        </w:trPr>
        <w:tc>
          <w:tcPr>
            <w:tcW w:w="1323"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防火戸等の変形破損はないか</w:t>
            </w:r>
          </w:p>
        </w:tc>
        <w:tc>
          <w:tcPr>
            <w:tcW w:w="682"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6"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r>
      <w:tr w:rsidR="001919CB" w:rsidTr="002F17D2">
        <w:trPr>
          <w:trHeight w:val="397"/>
        </w:trPr>
        <w:tc>
          <w:tcPr>
            <w:tcW w:w="1323"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防火戸等はスムーズに開閉するか</w:t>
            </w:r>
          </w:p>
        </w:tc>
        <w:tc>
          <w:tcPr>
            <w:tcW w:w="682"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6"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r>
      <w:tr w:rsidR="001919CB" w:rsidTr="002F17D2">
        <w:trPr>
          <w:trHeight w:val="375"/>
        </w:trPr>
        <w:tc>
          <w:tcPr>
            <w:tcW w:w="1323"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避難の妨げとなる物品はないか</w:t>
            </w:r>
          </w:p>
        </w:tc>
        <w:tc>
          <w:tcPr>
            <w:tcW w:w="682"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6"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r>
      <w:tr w:rsidR="001919CB" w:rsidTr="002F17D2">
        <w:trPr>
          <w:trHeight w:val="737"/>
        </w:trPr>
        <w:tc>
          <w:tcPr>
            <w:tcW w:w="1323" w:type="dxa"/>
            <w:vMerge w:val="restart"/>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電気設備等</w:t>
            </w:r>
          </w:p>
        </w:tc>
        <w:tc>
          <w:tcPr>
            <w:tcW w:w="4229" w:type="dxa"/>
            <w:tcBorders>
              <w:bottom w:val="dotted" w:sz="4" w:space="0" w:color="auto"/>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電気器具の過剰なタコ足配線等をせず、器具を適正に使用しているか</w:t>
            </w:r>
          </w:p>
        </w:tc>
        <w:tc>
          <w:tcPr>
            <w:tcW w:w="682"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6"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r>
      <w:tr w:rsidR="001919CB" w:rsidTr="002F17D2">
        <w:trPr>
          <w:trHeight w:val="737"/>
        </w:trPr>
        <w:tc>
          <w:tcPr>
            <w:tcW w:w="1323"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電気コードに極端な折れ曲がりや変形はないか</w:t>
            </w:r>
          </w:p>
        </w:tc>
        <w:tc>
          <w:tcPr>
            <w:tcW w:w="682"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6"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r>
      <w:tr w:rsidR="001919CB" w:rsidTr="002F17D2">
        <w:trPr>
          <w:trHeight w:val="756"/>
        </w:trPr>
        <w:tc>
          <w:tcPr>
            <w:tcW w:w="1323"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コンセントプラグはしっかり差し込まれ、ほこり等は溜まっていないか</w:t>
            </w:r>
          </w:p>
        </w:tc>
        <w:tc>
          <w:tcPr>
            <w:tcW w:w="682"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6"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r>
      <w:tr w:rsidR="001919CB" w:rsidTr="002F17D2">
        <w:trPr>
          <w:trHeight w:val="756"/>
        </w:trPr>
        <w:tc>
          <w:tcPr>
            <w:tcW w:w="1323" w:type="dxa"/>
            <w:vMerge w:val="restart"/>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火気使用設備器具等</w:t>
            </w:r>
          </w:p>
        </w:tc>
        <w:tc>
          <w:tcPr>
            <w:tcW w:w="4229"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火気使用設備器具等の付近は整理整頓されているか</w:t>
            </w:r>
          </w:p>
        </w:tc>
        <w:tc>
          <w:tcPr>
            <w:tcW w:w="682"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6"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r>
      <w:tr w:rsidR="001919CB" w:rsidTr="002F17D2">
        <w:trPr>
          <w:trHeight w:val="756"/>
        </w:trPr>
        <w:tc>
          <w:tcPr>
            <w:tcW w:w="1323"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厨房設備のフード、フィルター、ダクト内は定期的に清掃されているか</w:t>
            </w:r>
          </w:p>
        </w:tc>
        <w:tc>
          <w:tcPr>
            <w:tcW w:w="682"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6"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r>
      <w:tr w:rsidR="001919CB" w:rsidTr="002F17D2">
        <w:trPr>
          <w:trHeight w:val="737"/>
        </w:trPr>
        <w:tc>
          <w:tcPr>
            <w:tcW w:w="1323" w:type="dxa"/>
            <w:vMerge w:val="restart"/>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防炎物品</w:t>
            </w:r>
          </w:p>
        </w:tc>
        <w:tc>
          <w:tcPr>
            <w:tcW w:w="4229" w:type="dxa"/>
            <w:tcBorders>
              <w:bottom w:val="dotted" w:sz="4" w:space="0" w:color="auto"/>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カーテン、じゅうたん等は防炎物品が使用されているか</w:t>
            </w:r>
          </w:p>
        </w:tc>
        <w:tc>
          <w:tcPr>
            <w:tcW w:w="682"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6"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r>
      <w:tr w:rsidR="001919CB" w:rsidTr="002F17D2">
        <w:trPr>
          <w:trHeight w:val="737"/>
        </w:trPr>
        <w:tc>
          <w:tcPr>
            <w:tcW w:w="1323" w:type="dxa"/>
            <w:vMerge/>
            <w:shd w:val="clear" w:color="auto" w:fill="D9D9D9" w:themeFill="background1" w:themeFillShade="D9"/>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防炎物品に防炎ラベルが貼付されているか</w:t>
            </w:r>
          </w:p>
        </w:tc>
        <w:tc>
          <w:tcPr>
            <w:tcW w:w="682"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546"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r>
      <w:tr w:rsidR="001919CB" w:rsidTr="002F17D2">
        <w:trPr>
          <w:trHeight w:val="534"/>
        </w:trPr>
        <w:tc>
          <w:tcPr>
            <w:tcW w:w="5552" w:type="dxa"/>
            <w:gridSpan w:val="2"/>
            <w:vMerge w:val="restart"/>
            <w:tcBorders>
              <w:left w:val="nil"/>
              <w:bottom w:val="nil"/>
            </w:tcBorders>
          </w:tcPr>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判定欄　〇：良好　×：不良　△：改善済み</w:t>
            </w:r>
          </w:p>
          <w:p w:rsidR="001919CB" w:rsidRDefault="00D1212C">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自主点検は、</w:t>
            </w:r>
            <w:r>
              <w:rPr>
                <w:rFonts w:ascii="ＭＳ 明朝" w:eastAsia="ＭＳ 明朝" w:hAnsi="Times New Roman" w:cs="Times New Roman" w:hint="eastAsia"/>
                <w:color w:val="000000"/>
                <w:kern w:val="0"/>
                <w:sz w:val="22"/>
                <w:szCs w:val="24"/>
              </w:rPr>
              <w:t>定期的な法定点検の合間に</w:t>
            </w:r>
            <w:r>
              <w:rPr>
                <w:rFonts w:ascii="ＭＳ 明朝" w:eastAsia="ＭＳ 明朝" w:hAnsi="ＭＳ 明朝" w:cs="Times New Roman" w:hint="eastAsia"/>
                <w:color w:val="000000"/>
                <w:kern w:val="0"/>
                <w:sz w:val="22"/>
                <w:szCs w:val="24"/>
              </w:rPr>
              <w:t>６か月に１回以上実施すること</w:t>
            </w:r>
          </w:p>
        </w:tc>
        <w:tc>
          <w:tcPr>
            <w:tcW w:w="955" w:type="dxa"/>
            <w:gridSpan w:val="3"/>
            <w:tcBorders>
              <w:bottom w:val="dotted" w:sz="4" w:space="0" w:color="auto"/>
              <w:righ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271" w:type="dxa"/>
            <w:gridSpan w:val="3"/>
            <w:tcBorders>
              <w:left w:val="dotted" w:sz="4" w:space="0" w:color="auto"/>
              <w:bottom w:val="dotted" w:sz="4" w:space="0" w:color="auto"/>
            </w:tcBorders>
            <w:shd w:val="clear" w:color="auto" w:fill="D9D9D9" w:themeFill="background1" w:themeFillShade="D9"/>
            <w:vAlign w:val="center"/>
          </w:tcPr>
          <w:p w:rsidR="001919CB" w:rsidRPr="002F17D2" w:rsidRDefault="00D1212C">
            <w:pPr>
              <w:overflowPunct w:val="0"/>
              <w:adjustRightInd w:val="0"/>
              <w:spacing w:line="220" w:lineRule="exact"/>
              <w:jc w:val="center"/>
              <w:textAlignment w:val="baseline"/>
              <w:rPr>
                <w:rFonts w:ascii="ＭＳ 明朝" w:eastAsia="ＭＳ 明朝" w:hAnsi="ＭＳ 明朝" w:cs="Times New Roman"/>
                <w:color w:val="000000"/>
                <w:kern w:val="0"/>
                <w:sz w:val="18"/>
                <w:szCs w:val="18"/>
              </w:rPr>
            </w:pPr>
            <w:r w:rsidRPr="002F17D2">
              <w:rPr>
                <w:rFonts w:ascii="ＭＳ 明朝" w:eastAsia="ＭＳ 明朝" w:hAnsi="ＭＳ 明朝" w:cs="Times New Roman" w:hint="eastAsia"/>
                <w:color w:val="000000"/>
                <w:kern w:val="0"/>
                <w:sz w:val="18"/>
                <w:szCs w:val="18"/>
              </w:rPr>
              <w:t>統括防火管理者確</w:t>
            </w:r>
            <w:bookmarkStart w:id="1" w:name="_GoBack"/>
            <w:bookmarkEnd w:id="1"/>
            <w:r w:rsidRPr="002F17D2">
              <w:rPr>
                <w:rFonts w:ascii="ＭＳ 明朝" w:eastAsia="ＭＳ 明朝" w:hAnsi="ＭＳ 明朝" w:cs="Times New Roman" w:hint="eastAsia"/>
                <w:color w:val="000000"/>
                <w:kern w:val="0"/>
                <w:sz w:val="18"/>
                <w:szCs w:val="18"/>
              </w:rPr>
              <w:t>認</w:t>
            </w:r>
          </w:p>
        </w:tc>
        <w:tc>
          <w:tcPr>
            <w:tcW w:w="958" w:type="dxa"/>
            <w:gridSpan w:val="3"/>
            <w:tcBorders>
              <w:bottom w:val="dotted" w:sz="4" w:space="0" w:color="auto"/>
              <w:righ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270" w:type="dxa"/>
            <w:gridSpan w:val="3"/>
            <w:tcBorders>
              <w:left w:val="dotted" w:sz="4" w:space="0" w:color="auto"/>
              <w:bottom w:val="dotted" w:sz="4" w:space="0" w:color="auto"/>
            </w:tcBorders>
            <w:shd w:val="clear" w:color="auto" w:fill="D9D9D9" w:themeFill="background1" w:themeFillShade="D9"/>
            <w:vAlign w:val="center"/>
          </w:tcPr>
          <w:p w:rsidR="001919CB" w:rsidRPr="002F17D2" w:rsidRDefault="00D1212C">
            <w:pPr>
              <w:overflowPunct w:val="0"/>
              <w:adjustRightInd w:val="0"/>
              <w:spacing w:line="220" w:lineRule="exact"/>
              <w:jc w:val="center"/>
              <w:textAlignment w:val="baseline"/>
              <w:rPr>
                <w:rFonts w:ascii="ＭＳ 明朝" w:eastAsia="ＭＳ 明朝" w:hAnsi="ＭＳ 明朝" w:cs="Times New Roman"/>
                <w:color w:val="000000"/>
                <w:kern w:val="0"/>
                <w:sz w:val="18"/>
                <w:szCs w:val="18"/>
              </w:rPr>
            </w:pPr>
            <w:r w:rsidRPr="002F17D2">
              <w:rPr>
                <w:rFonts w:ascii="ＭＳ 明朝" w:eastAsia="ＭＳ 明朝" w:hAnsi="ＭＳ 明朝" w:cs="Times New Roman" w:hint="eastAsia"/>
                <w:color w:val="000000"/>
                <w:kern w:val="0"/>
                <w:sz w:val="18"/>
                <w:szCs w:val="18"/>
              </w:rPr>
              <w:t>統括防火管理者確認</w:t>
            </w:r>
          </w:p>
        </w:tc>
      </w:tr>
      <w:tr w:rsidR="001919CB" w:rsidTr="002F17D2">
        <w:trPr>
          <w:trHeight w:val="868"/>
        </w:trPr>
        <w:tc>
          <w:tcPr>
            <w:tcW w:w="5552" w:type="dxa"/>
            <w:gridSpan w:val="2"/>
            <w:vMerge/>
            <w:tcBorders>
              <w:left w:val="nil"/>
              <w:bottom w:val="nil"/>
            </w:tcBorders>
          </w:tcPr>
          <w:p w:rsidR="001919CB" w:rsidRDefault="001919CB">
            <w:pPr>
              <w:overflowPunct w:val="0"/>
              <w:adjustRightInd w:val="0"/>
              <w:textAlignment w:val="baseline"/>
              <w:rPr>
                <w:rFonts w:ascii="ＭＳ 明朝" w:eastAsia="ＭＳ 明朝" w:hAnsi="ＭＳ 明朝" w:cs="Times New Roman"/>
                <w:color w:val="000000"/>
                <w:kern w:val="0"/>
                <w:sz w:val="22"/>
                <w:szCs w:val="24"/>
              </w:rPr>
            </w:pPr>
          </w:p>
        </w:tc>
        <w:tc>
          <w:tcPr>
            <w:tcW w:w="955" w:type="dxa"/>
            <w:gridSpan w:val="3"/>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271" w:type="dxa"/>
            <w:gridSpan w:val="3"/>
            <w:tcBorders>
              <w:top w:val="dotted" w:sz="4" w:space="0" w:color="auto"/>
              <w:lef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958" w:type="dxa"/>
            <w:gridSpan w:val="3"/>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1270" w:type="dxa"/>
            <w:gridSpan w:val="3"/>
            <w:tcBorders>
              <w:top w:val="dotted" w:sz="4" w:space="0" w:color="auto"/>
              <w:left w:val="dotted" w:sz="4" w:space="0" w:color="auto"/>
            </w:tcBorders>
            <w:vAlign w:val="center"/>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r>
      <w:bookmarkEnd w:id="0"/>
    </w:tbl>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p w:rsidR="001919CB" w:rsidRDefault="00D1212C">
      <w:pPr>
        <w:tabs>
          <w:tab w:val="right" w:pos="9746"/>
        </w:tabs>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br w:type="page"/>
      </w:r>
      <w:r>
        <w:rPr>
          <w:rFonts w:ascii="ＭＳ 明朝" w:eastAsia="ＭＳ 明朝" w:hAnsi="ＭＳ 明朝" w:cs="Times New Roman" w:hint="eastAsia"/>
          <w:color w:val="000000"/>
          <w:kern w:val="0"/>
          <w:sz w:val="22"/>
          <w:szCs w:val="24"/>
          <w:u w:val="single"/>
        </w:rPr>
        <w:lastRenderedPageBreak/>
        <w:t xml:space="preserve">　　　　年</w:t>
      </w:r>
      <w:r>
        <w:rPr>
          <w:rFonts w:ascii="ＭＳ 明朝" w:eastAsia="ＭＳ 明朝" w:hAnsi="Times New Roman" w:cs="Times New Roman"/>
          <w:color w:val="000000"/>
          <w:kern w:val="0"/>
          <w:sz w:val="22"/>
          <w:szCs w:val="24"/>
        </w:rPr>
        <w:tab/>
      </w:r>
      <w:r>
        <w:rPr>
          <w:rFonts w:ascii="ＭＳ 明朝" w:eastAsia="ＭＳ 明朝" w:hAnsi="Times New Roman" w:cs="Times New Roman" w:hint="eastAsia"/>
          <w:color w:val="000000"/>
          <w:kern w:val="0"/>
          <w:sz w:val="22"/>
          <w:szCs w:val="24"/>
        </w:rPr>
        <w:t>別表</w:t>
      </w:r>
    </w:p>
    <w:p w:rsidR="001919CB" w:rsidRDefault="00D1212C">
      <w:pPr>
        <w:overflowPunct w:val="0"/>
        <w:adjustRightInd w:val="0"/>
        <w:jc w:val="center"/>
        <w:textAlignment w:val="baseline"/>
        <w:rPr>
          <w:rFonts w:ascii="ＭＳ 明朝" w:eastAsia="ＭＳ 明朝" w:hAnsi="Times New Roman" w:cs="Times New Roman"/>
          <w:color w:val="000000"/>
          <w:kern w:val="0"/>
          <w:sz w:val="28"/>
          <w:szCs w:val="24"/>
        </w:rPr>
      </w:pPr>
      <w:r>
        <w:rPr>
          <w:rFonts w:ascii="ＭＳ 明朝" w:eastAsia="ＭＳ 明朝" w:hAnsi="Times New Roman" w:cs="Times New Roman" w:hint="eastAsia"/>
          <w:color w:val="000000"/>
          <w:kern w:val="0"/>
          <w:sz w:val="28"/>
          <w:szCs w:val="24"/>
        </w:rPr>
        <w:t>消火設備の自主点検表</w:t>
      </w:r>
    </w:p>
    <w:tbl>
      <w:tblPr>
        <w:tblW w:w="10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4253"/>
        <w:gridCol w:w="559"/>
        <w:gridCol w:w="127"/>
        <w:gridCol w:w="275"/>
        <w:gridCol w:w="158"/>
        <w:gridCol w:w="560"/>
        <w:gridCol w:w="560"/>
        <w:gridCol w:w="559"/>
        <w:gridCol w:w="127"/>
        <w:gridCol w:w="278"/>
        <w:gridCol w:w="155"/>
        <w:gridCol w:w="560"/>
        <w:gridCol w:w="561"/>
      </w:tblGrid>
      <w:tr w:rsidR="001919CB" w:rsidTr="002F17D2">
        <w:trPr>
          <w:trHeight w:val="349"/>
        </w:trPr>
        <w:tc>
          <w:tcPr>
            <w:tcW w:w="1331" w:type="dxa"/>
            <w:vMerge w:val="restart"/>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Cs w:val="24"/>
              </w:rPr>
            </w:pPr>
            <w:bookmarkStart w:id="2" w:name="_Hlk175297117"/>
            <w:r>
              <w:rPr>
                <w:rFonts w:ascii="ＭＳ 明朝" w:eastAsia="ＭＳ 明朝" w:hAnsi="ＭＳ 明朝" w:cs="Times New Roman" w:hint="eastAsia"/>
                <w:color w:val="000000"/>
                <w:kern w:val="0"/>
                <w:szCs w:val="24"/>
              </w:rPr>
              <w:t>区　分</w:t>
            </w:r>
          </w:p>
        </w:tc>
        <w:tc>
          <w:tcPr>
            <w:tcW w:w="4253" w:type="dxa"/>
            <w:vMerge w:val="restart"/>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 xml:space="preserve">点　</w:t>
            </w:r>
            <w:r>
              <w:rPr>
                <w:rFonts w:ascii="ＭＳ 明朝" w:eastAsia="ＭＳ 明朝" w:hAnsi="ＭＳ 明朝" w:cs="Times New Roman" w:hint="eastAsia"/>
                <w:color w:val="000000"/>
                <w:kern w:val="0"/>
                <w:sz w:val="22"/>
                <w:szCs w:val="24"/>
                <w:shd w:val="clear" w:color="auto" w:fill="D9D9D9" w:themeFill="background1" w:themeFillShade="D9"/>
              </w:rPr>
              <w:t>検　項　目</w:t>
            </w:r>
          </w:p>
        </w:tc>
        <w:tc>
          <w:tcPr>
            <w:tcW w:w="2239" w:type="dxa"/>
            <w:gridSpan w:val="6"/>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c>
          <w:tcPr>
            <w:tcW w:w="2240" w:type="dxa"/>
            <w:gridSpan w:val="6"/>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r>
      <w:tr w:rsidR="001919CB" w:rsidTr="002F17D2">
        <w:trPr>
          <w:trHeight w:val="349"/>
        </w:trPr>
        <w:tc>
          <w:tcPr>
            <w:tcW w:w="1331"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Cs w:val="24"/>
              </w:rPr>
            </w:pPr>
          </w:p>
        </w:tc>
        <w:tc>
          <w:tcPr>
            <w:tcW w:w="4253"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559" w:type="dxa"/>
            <w:tcBorders>
              <w:right w:val="nil"/>
            </w:tcBorders>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gridSpan w:val="3"/>
            <w:tcBorders>
              <w:left w:val="nil"/>
              <w:right w:val="nil"/>
            </w:tcBorders>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60" w:type="dxa"/>
            <w:tcBorders>
              <w:left w:val="nil"/>
              <w:right w:val="nil"/>
            </w:tcBorders>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tcBorders>
              <w:left w:val="nil"/>
            </w:tcBorders>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c>
          <w:tcPr>
            <w:tcW w:w="559" w:type="dxa"/>
            <w:tcBorders>
              <w:right w:val="nil"/>
            </w:tcBorders>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gridSpan w:val="3"/>
            <w:tcBorders>
              <w:left w:val="nil"/>
              <w:right w:val="nil"/>
            </w:tcBorders>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60" w:type="dxa"/>
            <w:tcBorders>
              <w:left w:val="nil"/>
              <w:right w:val="nil"/>
            </w:tcBorders>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561" w:type="dxa"/>
            <w:tcBorders>
              <w:left w:val="nil"/>
            </w:tcBorders>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r>
      <w:tr w:rsidR="001919CB" w:rsidTr="002F17D2">
        <w:trPr>
          <w:trHeight w:val="364"/>
        </w:trPr>
        <w:tc>
          <w:tcPr>
            <w:tcW w:w="1331"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Cs w:val="24"/>
              </w:rPr>
            </w:pPr>
          </w:p>
        </w:tc>
        <w:tc>
          <w:tcPr>
            <w:tcW w:w="4253"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righ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53" w:type="dxa"/>
            <w:gridSpan w:val="4"/>
            <w:tcBorders>
              <w:lef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c>
          <w:tcPr>
            <w:tcW w:w="686" w:type="dxa"/>
            <w:gridSpan w:val="2"/>
            <w:tcBorders>
              <w:righ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54" w:type="dxa"/>
            <w:gridSpan w:val="4"/>
            <w:tcBorders>
              <w:lef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r>
      <w:tr w:rsidR="001919CB" w:rsidTr="002F17D2">
        <w:trPr>
          <w:trHeight w:val="397"/>
        </w:trPr>
        <w:tc>
          <w:tcPr>
            <w:tcW w:w="1331" w:type="dxa"/>
            <w:vMerge w:val="restart"/>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消火器</w:t>
            </w:r>
          </w:p>
        </w:tc>
        <w:tc>
          <w:tcPr>
            <w:tcW w:w="4253" w:type="dxa"/>
            <w:tcBorders>
              <w:bottom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階ごとに適正な位置に設置されているか</w:t>
            </w:r>
          </w:p>
        </w:tc>
        <w:tc>
          <w:tcPr>
            <w:tcW w:w="686"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53" w:type="dxa"/>
            <w:tcBorders>
              <w:top w:val="dotted" w:sz="4" w:space="0" w:color="auto"/>
              <w:bottom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変形、破損、腐食等はないか</w:t>
            </w:r>
          </w:p>
        </w:tc>
        <w:tc>
          <w:tcPr>
            <w:tcW w:w="686"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53" w:type="dxa"/>
            <w:tcBorders>
              <w:top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標識の破損、汚れ等はないか</w:t>
            </w:r>
          </w:p>
        </w:tc>
        <w:tc>
          <w:tcPr>
            <w:tcW w:w="686"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val="restart"/>
            <w:shd w:val="clear" w:color="auto" w:fill="D9D9D9" w:themeFill="background1" w:themeFillShade="D9"/>
            <w:vAlign w:val="center"/>
          </w:tcPr>
          <w:p w:rsidR="001919CB" w:rsidRDefault="00D1212C">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屋内消火栓設備</w:t>
            </w:r>
          </w:p>
          <w:p w:rsidR="001919CB" w:rsidRDefault="001919CB">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p>
          <w:p w:rsidR="001919CB" w:rsidRDefault="00D1212C">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屋外消火栓設備</w:t>
            </w:r>
          </w:p>
        </w:tc>
        <w:tc>
          <w:tcPr>
            <w:tcW w:w="4253" w:type="dxa"/>
            <w:tcBorders>
              <w:bottom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扉の開閉及び操作を妨げる物品はないか</w:t>
            </w:r>
          </w:p>
        </w:tc>
        <w:tc>
          <w:tcPr>
            <w:tcW w:w="686"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737"/>
        </w:trPr>
        <w:tc>
          <w:tcPr>
            <w:tcW w:w="1331" w:type="dxa"/>
            <w:vMerge/>
            <w:shd w:val="clear" w:color="auto" w:fill="D9D9D9" w:themeFill="background1" w:themeFillShade="D9"/>
            <w:vAlign w:val="center"/>
          </w:tcPr>
          <w:p w:rsidR="001919CB" w:rsidRDefault="001919CB">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tc>
        <w:tc>
          <w:tcPr>
            <w:tcW w:w="4253" w:type="dxa"/>
            <w:tcBorders>
              <w:bottom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ホース、ノズルが接続され、変形、破損等はないか</w:t>
            </w:r>
          </w:p>
        </w:tc>
        <w:tc>
          <w:tcPr>
            <w:tcW w:w="686"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shd w:val="clear" w:color="auto" w:fill="D9D9D9" w:themeFill="background1" w:themeFillShade="D9"/>
            <w:vAlign w:val="center"/>
          </w:tcPr>
          <w:p w:rsidR="001919CB" w:rsidRDefault="001919CB">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tc>
        <w:tc>
          <w:tcPr>
            <w:tcW w:w="4253" w:type="dxa"/>
            <w:tcBorders>
              <w:bottom w:val="single"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ＭＳ 明朝" w:cs="Times New Roman" w:hint="eastAsia"/>
                <w:color w:val="000000"/>
                <w:kern w:val="0"/>
              </w:rPr>
              <w:t>表示灯は点灯しているか</w:t>
            </w:r>
          </w:p>
        </w:tc>
        <w:tc>
          <w:tcPr>
            <w:tcW w:w="686" w:type="dxa"/>
            <w:gridSpan w:val="2"/>
            <w:tcBorders>
              <w:bottom w:val="single"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single"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single"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left w:val="dotted" w:sz="4" w:space="0" w:color="auto"/>
              <w:bottom w:val="single"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737"/>
        </w:trPr>
        <w:tc>
          <w:tcPr>
            <w:tcW w:w="1331" w:type="dxa"/>
            <w:vMerge w:val="restart"/>
            <w:shd w:val="clear" w:color="auto" w:fill="D9D9D9" w:themeFill="background1" w:themeFillShade="D9"/>
            <w:vAlign w:val="center"/>
          </w:tcPr>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動力消防</w:t>
            </w:r>
          </w:p>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ポンプ設備</w:t>
            </w:r>
          </w:p>
        </w:tc>
        <w:tc>
          <w:tcPr>
            <w:tcW w:w="4253" w:type="dxa"/>
            <w:tcBorders>
              <w:top w:val="single" w:sz="4" w:space="0" w:color="auto"/>
              <w:bottom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常時場所の周囲に使用の障害となる物品等はないか</w:t>
            </w:r>
          </w:p>
        </w:tc>
        <w:tc>
          <w:tcPr>
            <w:tcW w:w="686" w:type="dxa"/>
            <w:gridSpan w:val="2"/>
            <w:tcBorders>
              <w:top w:val="single"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single"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single"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top w:val="single"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737"/>
        </w:trPr>
        <w:tc>
          <w:tcPr>
            <w:tcW w:w="1331" w:type="dxa"/>
            <w:vMerge/>
            <w:shd w:val="clear" w:color="auto" w:fill="D9D9D9" w:themeFill="background1" w:themeFillShade="D9"/>
          </w:tcPr>
          <w:p w:rsidR="001919CB" w:rsidRDefault="001919CB">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3" w:type="dxa"/>
            <w:tcBorders>
              <w:top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管そう、ノズル、ストレーナー等に変形、破損はないか</w:t>
            </w:r>
          </w:p>
        </w:tc>
        <w:tc>
          <w:tcPr>
            <w:tcW w:w="686"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val="restart"/>
            <w:shd w:val="clear" w:color="auto" w:fill="D9D9D9" w:themeFill="background1" w:themeFillShade="D9"/>
            <w:vAlign w:val="center"/>
          </w:tcPr>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スプリンクラー設備</w:t>
            </w:r>
          </w:p>
          <w:p w:rsidR="001919CB" w:rsidRDefault="001919CB">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泡消火設備</w:t>
            </w:r>
          </w:p>
          <w:p w:rsidR="001919CB" w:rsidRDefault="001919CB">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水噴霧消火設備</w:t>
            </w:r>
          </w:p>
        </w:tc>
        <w:tc>
          <w:tcPr>
            <w:tcW w:w="4253" w:type="dxa"/>
            <w:tcBorders>
              <w:bottom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ヘッドの周囲に障害物はないか</w:t>
            </w:r>
          </w:p>
        </w:tc>
        <w:tc>
          <w:tcPr>
            <w:tcW w:w="686"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shd w:val="clear" w:color="auto" w:fill="D9D9D9" w:themeFill="background1" w:themeFillShade="D9"/>
          </w:tcPr>
          <w:p w:rsidR="001919CB" w:rsidRDefault="001919CB">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3" w:type="dxa"/>
            <w:tcBorders>
              <w:top w:val="dotted" w:sz="4" w:space="0" w:color="auto"/>
              <w:bottom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ヘッドの変形、腐食、漏水はないか</w:t>
            </w:r>
          </w:p>
        </w:tc>
        <w:tc>
          <w:tcPr>
            <w:tcW w:w="686"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737"/>
        </w:trPr>
        <w:tc>
          <w:tcPr>
            <w:tcW w:w="1331" w:type="dxa"/>
            <w:vMerge/>
            <w:shd w:val="clear" w:color="auto" w:fill="D9D9D9" w:themeFill="background1" w:themeFillShade="D9"/>
          </w:tcPr>
          <w:p w:rsidR="001919CB" w:rsidRDefault="001919CB">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3" w:type="dxa"/>
            <w:tcBorders>
              <w:top w:val="dotted" w:sz="4" w:space="0" w:color="auto"/>
              <w:bottom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間仕切り変更等によるヘッドの未警戒部分はないか</w:t>
            </w:r>
          </w:p>
        </w:tc>
        <w:tc>
          <w:tcPr>
            <w:tcW w:w="686"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shd w:val="clear" w:color="auto" w:fill="D9D9D9" w:themeFill="background1" w:themeFillShade="D9"/>
          </w:tcPr>
          <w:p w:rsidR="001919CB" w:rsidRDefault="001919CB">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3" w:type="dxa"/>
            <w:tcBorders>
              <w:top w:val="dotted" w:sz="4" w:space="0" w:color="auto"/>
              <w:bottom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送水口の変形及び周囲に障害物がないか</w:t>
            </w:r>
          </w:p>
        </w:tc>
        <w:tc>
          <w:tcPr>
            <w:tcW w:w="686"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737"/>
        </w:trPr>
        <w:tc>
          <w:tcPr>
            <w:tcW w:w="1331" w:type="dxa"/>
            <w:vMerge/>
            <w:shd w:val="clear" w:color="auto" w:fill="D9D9D9" w:themeFill="background1" w:themeFillShade="D9"/>
          </w:tcPr>
          <w:p w:rsidR="001919CB" w:rsidRDefault="001919CB">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3" w:type="dxa"/>
            <w:tcBorders>
              <w:top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バルブ類は適正な開閉状態になっているか（制御弁は常時「開」の状態）</w:t>
            </w:r>
          </w:p>
        </w:tc>
        <w:tc>
          <w:tcPr>
            <w:tcW w:w="686"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737"/>
        </w:trPr>
        <w:tc>
          <w:tcPr>
            <w:tcW w:w="1331" w:type="dxa"/>
            <w:vMerge w:val="restart"/>
            <w:shd w:val="clear" w:color="auto" w:fill="D9D9D9" w:themeFill="background1" w:themeFillShade="D9"/>
            <w:vAlign w:val="center"/>
          </w:tcPr>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不活性ガス消火設備</w:t>
            </w:r>
          </w:p>
          <w:p w:rsidR="001919CB" w:rsidRDefault="001919CB">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ハロゲン化物消火設備</w:t>
            </w:r>
          </w:p>
          <w:p w:rsidR="001919CB" w:rsidRDefault="001919CB">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粉末消火</w:t>
            </w:r>
          </w:p>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設備</w:t>
            </w:r>
          </w:p>
        </w:tc>
        <w:tc>
          <w:tcPr>
            <w:tcW w:w="4253" w:type="dxa"/>
            <w:tcBorders>
              <w:bottom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起動装置付近に防護区画の名称、取扱方法、保安上の注意事項等が明示されているか</w:t>
            </w:r>
          </w:p>
        </w:tc>
        <w:tc>
          <w:tcPr>
            <w:tcW w:w="686"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737"/>
        </w:trPr>
        <w:tc>
          <w:tcPr>
            <w:tcW w:w="1331" w:type="dxa"/>
            <w:vMerge/>
            <w:shd w:val="clear" w:color="auto" w:fill="D9D9D9" w:themeFill="background1" w:themeFillShade="D9"/>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0"/>
                <w:szCs w:val="24"/>
              </w:rPr>
            </w:pPr>
          </w:p>
        </w:tc>
        <w:tc>
          <w:tcPr>
            <w:tcW w:w="4253" w:type="dxa"/>
            <w:tcBorders>
              <w:top w:val="dotted" w:sz="4" w:space="0" w:color="auto"/>
              <w:bottom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起動装置周囲に操作の妨げとなる物品はないか</w:t>
            </w:r>
          </w:p>
        </w:tc>
        <w:tc>
          <w:tcPr>
            <w:tcW w:w="686"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shd w:val="clear" w:color="auto" w:fill="D9D9D9" w:themeFill="background1" w:themeFillShade="D9"/>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0"/>
                <w:szCs w:val="24"/>
              </w:rPr>
            </w:pPr>
          </w:p>
        </w:tc>
        <w:tc>
          <w:tcPr>
            <w:tcW w:w="4253" w:type="dxa"/>
            <w:tcBorders>
              <w:top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ヘッドに変形、損傷等はないか</w:t>
            </w:r>
          </w:p>
        </w:tc>
        <w:tc>
          <w:tcPr>
            <w:tcW w:w="686"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val="restart"/>
            <w:shd w:val="clear" w:color="auto" w:fill="D9D9D9" w:themeFill="background1" w:themeFillShade="D9"/>
            <w:vAlign w:val="center"/>
          </w:tcPr>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color w:val="000000"/>
                <w:kern w:val="0"/>
                <w:sz w:val="20"/>
                <w:szCs w:val="24"/>
              </w:rPr>
              <w:t>その他の移動式消火設備</w:t>
            </w:r>
          </w:p>
        </w:tc>
        <w:tc>
          <w:tcPr>
            <w:tcW w:w="4253" w:type="dxa"/>
            <w:tcBorders>
              <w:top w:val="dotted" w:sz="4" w:space="0" w:color="auto"/>
              <w:bottom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扉の開閉及び操作を妨げる物品はないか</w:t>
            </w:r>
          </w:p>
        </w:tc>
        <w:tc>
          <w:tcPr>
            <w:tcW w:w="686"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shd w:val="clear" w:color="auto" w:fill="D9D9D9" w:themeFill="background1" w:themeFillShade="D9"/>
          </w:tcPr>
          <w:p w:rsidR="001919CB" w:rsidRDefault="001919CB">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3" w:type="dxa"/>
            <w:tcBorders>
              <w:top w:val="dotted" w:sz="4" w:space="0" w:color="auto"/>
              <w:bottom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ホース、ノズル、バルブ等に異常はないか</w:t>
            </w:r>
          </w:p>
        </w:tc>
        <w:tc>
          <w:tcPr>
            <w:tcW w:w="686"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shd w:val="clear" w:color="auto" w:fill="D9D9D9" w:themeFill="background1" w:themeFillShade="D9"/>
            <w:vAlign w:val="center"/>
          </w:tcPr>
          <w:p w:rsidR="001919CB" w:rsidRDefault="001919CB">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tc>
        <w:tc>
          <w:tcPr>
            <w:tcW w:w="4253" w:type="dxa"/>
            <w:tcBorders>
              <w:top w:val="dotted" w:sz="4" w:space="0" w:color="auto"/>
              <w:bottom w:val="dotted" w:sz="4" w:space="0" w:color="auto"/>
            </w:tcBorders>
            <w:vAlign w:val="center"/>
          </w:tcPr>
          <w:p w:rsidR="001919CB" w:rsidRDefault="00D1212C">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表示灯は点灯しているか</w:t>
            </w:r>
          </w:p>
        </w:tc>
        <w:tc>
          <w:tcPr>
            <w:tcW w:w="686"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4"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464"/>
        </w:trPr>
        <w:tc>
          <w:tcPr>
            <w:tcW w:w="5584" w:type="dxa"/>
            <w:gridSpan w:val="2"/>
            <w:vMerge w:val="restart"/>
            <w:tcBorders>
              <w:left w:val="nil"/>
              <w:bottom w:val="nil"/>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判定欄　〇：良好　×：不良　</w:t>
            </w:r>
            <w:r>
              <w:rPr>
                <w:rFonts w:ascii="ＭＳ 明朝" w:eastAsia="ＭＳ 明朝" w:hAnsi="ＭＳ 明朝" w:cs="Times New Roman" w:hint="eastAsia"/>
                <w:color w:val="000000"/>
                <w:kern w:val="0"/>
                <w:sz w:val="22"/>
                <w:szCs w:val="24"/>
              </w:rPr>
              <w:t>△：改善済み</w:t>
            </w:r>
          </w:p>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自主点検は、定期的な法定点検の合間に、６か月に１回以上実施すること</w:t>
            </w:r>
          </w:p>
        </w:tc>
        <w:tc>
          <w:tcPr>
            <w:tcW w:w="961" w:type="dxa"/>
            <w:gridSpan w:val="3"/>
            <w:tcBorders>
              <w:bottom w:val="dotted" w:sz="4" w:space="0" w:color="auto"/>
              <w:righ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278" w:type="dxa"/>
            <w:gridSpan w:val="3"/>
            <w:tcBorders>
              <w:left w:val="dotted" w:sz="4" w:space="0" w:color="auto"/>
              <w:bottom w:val="dotted" w:sz="4" w:space="0" w:color="auto"/>
            </w:tcBorders>
            <w:shd w:val="clear" w:color="auto" w:fill="D9D9D9" w:themeFill="background1" w:themeFillShade="D9"/>
            <w:vAlign w:val="center"/>
          </w:tcPr>
          <w:p w:rsidR="001919CB" w:rsidRDefault="00D1212C">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18"/>
                <w:szCs w:val="24"/>
              </w:rPr>
              <w:t>統括防火管理者</w:t>
            </w:r>
            <w:r w:rsidRPr="00421721">
              <w:rPr>
                <w:rFonts w:ascii="ＭＳ 明朝" w:eastAsia="ＭＳ 明朝" w:hAnsi="Times New Roman" w:cs="Times New Roman" w:hint="eastAsia"/>
                <w:color w:val="000000"/>
                <w:kern w:val="0"/>
                <w:sz w:val="18"/>
                <w:szCs w:val="24"/>
              </w:rPr>
              <w:t>確認</w:t>
            </w:r>
          </w:p>
        </w:tc>
        <w:tc>
          <w:tcPr>
            <w:tcW w:w="964" w:type="dxa"/>
            <w:gridSpan w:val="3"/>
            <w:tcBorders>
              <w:bottom w:val="dotted" w:sz="4" w:space="0" w:color="auto"/>
              <w:righ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276" w:type="dxa"/>
            <w:gridSpan w:val="3"/>
            <w:tcBorders>
              <w:left w:val="dotted" w:sz="4" w:space="0" w:color="auto"/>
              <w:bottom w:val="dotted" w:sz="4" w:space="0" w:color="auto"/>
            </w:tcBorders>
            <w:shd w:val="clear" w:color="auto" w:fill="D9D9D9" w:themeFill="background1" w:themeFillShade="D9"/>
            <w:vAlign w:val="center"/>
          </w:tcPr>
          <w:p w:rsidR="001919CB" w:rsidRDefault="00D1212C">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18"/>
                <w:szCs w:val="24"/>
              </w:rPr>
              <w:t>統括防火管理者</w:t>
            </w:r>
            <w:r w:rsidRPr="00421721">
              <w:rPr>
                <w:rFonts w:ascii="ＭＳ 明朝" w:eastAsia="ＭＳ 明朝" w:hAnsi="Times New Roman" w:cs="Times New Roman" w:hint="eastAsia"/>
                <w:color w:val="000000"/>
                <w:kern w:val="0"/>
                <w:sz w:val="18"/>
                <w:szCs w:val="24"/>
              </w:rPr>
              <w:t>確認</w:t>
            </w:r>
          </w:p>
        </w:tc>
      </w:tr>
      <w:tr w:rsidR="001919CB" w:rsidTr="002F17D2">
        <w:trPr>
          <w:trHeight w:val="819"/>
        </w:trPr>
        <w:tc>
          <w:tcPr>
            <w:tcW w:w="5584" w:type="dxa"/>
            <w:gridSpan w:val="2"/>
            <w:vMerge/>
            <w:tcBorders>
              <w:left w:val="nil"/>
              <w:bottom w:val="nil"/>
            </w:tcBorders>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961" w:type="dxa"/>
            <w:gridSpan w:val="3"/>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278" w:type="dxa"/>
            <w:gridSpan w:val="3"/>
            <w:tcBorders>
              <w:top w:val="dotted" w:sz="4" w:space="0" w:color="auto"/>
              <w:lef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964" w:type="dxa"/>
            <w:gridSpan w:val="3"/>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276" w:type="dxa"/>
            <w:gridSpan w:val="3"/>
            <w:tcBorders>
              <w:top w:val="dotted" w:sz="4" w:space="0" w:color="auto"/>
              <w:lef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r>
      <w:bookmarkEnd w:id="2"/>
    </w:tbl>
    <w:p w:rsidR="001919CB" w:rsidRDefault="001919CB">
      <w:pPr>
        <w:widowControl/>
        <w:jc w:val="left"/>
        <w:rPr>
          <w:rFonts w:ascii="ＭＳ 明朝" w:eastAsia="ＭＳ 明朝" w:hAnsi="Times New Roman" w:cs="Times New Roman"/>
          <w:color w:val="000000"/>
          <w:kern w:val="0"/>
          <w:sz w:val="22"/>
          <w:szCs w:val="24"/>
        </w:rPr>
      </w:pPr>
    </w:p>
    <w:p w:rsidR="001919CB" w:rsidRDefault="00D1212C">
      <w:pPr>
        <w:tabs>
          <w:tab w:val="right" w:pos="9746"/>
        </w:tabs>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u w:val="single"/>
        </w:rPr>
        <w:t xml:space="preserve">　　　　年</w:t>
      </w:r>
      <w:r>
        <w:rPr>
          <w:rFonts w:ascii="ＭＳ 明朝" w:eastAsia="ＭＳ 明朝" w:hAnsi="Times New Roman" w:cs="Times New Roman"/>
          <w:color w:val="000000"/>
          <w:kern w:val="0"/>
          <w:sz w:val="22"/>
          <w:szCs w:val="24"/>
        </w:rPr>
        <w:tab/>
      </w:r>
      <w:r>
        <w:rPr>
          <w:rFonts w:ascii="ＭＳ 明朝" w:eastAsia="ＭＳ 明朝" w:hAnsi="Times New Roman" w:cs="Times New Roman" w:hint="eastAsia"/>
          <w:color w:val="000000"/>
          <w:kern w:val="0"/>
          <w:sz w:val="22"/>
          <w:szCs w:val="24"/>
        </w:rPr>
        <w:t>別表</w:t>
      </w:r>
    </w:p>
    <w:p w:rsidR="001919CB" w:rsidRDefault="00D1212C">
      <w:pPr>
        <w:overflowPunct w:val="0"/>
        <w:adjustRightInd w:val="0"/>
        <w:jc w:val="center"/>
        <w:textAlignment w:val="baseline"/>
        <w:rPr>
          <w:rFonts w:ascii="ＭＳ 明朝" w:eastAsia="ＭＳ 明朝" w:hAnsi="Times New Roman" w:cs="Times New Roman"/>
          <w:color w:val="000000"/>
          <w:kern w:val="0"/>
          <w:sz w:val="28"/>
          <w:szCs w:val="24"/>
        </w:rPr>
      </w:pPr>
      <w:r>
        <w:rPr>
          <w:rFonts w:ascii="ＭＳ 明朝" w:eastAsia="ＭＳ 明朝" w:hAnsi="Times New Roman" w:cs="Times New Roman" w:hint="eastAsia"/>
          <w:color w:val="000000"/>
          <w:kern w:val="0"/>
          <w:sz w:val="28"/>
          <w:szCs w:val="24"/>
        </w:rPr>
        <w:t>警報設備の自主点検表</w:t>
      </w:r>
    </w:p>
    <w:tbl>
      <w:tblPr>
        <w:tblW w:w="1006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4254"/>
        <w:gridCol w:w="559"/>
        <w:gridCol w:w="126"/>
        <w:gridCol w:w="276"/>
        <w:gridCol w:w="158"/>
        <w:gridCol w:w="559"/>
        <w:gridCol w:w="560"/>
        <w:gridCol w:w="559"/>
        <w:gridCol w:w="126"/>
        <w:gridCol w:w="279"/>
        <w:gridCol w:w="155"/>
        <w:gridCol w:w="559"/>
        <w:gridCol w:w="562"/>
      </w:tblGrid>
      <w:tr w:rsidR="001919CB" w:rsidTr="002F17D2">
        <w:trPr>
          <w:trHeight w:val="360"/>
        </w:trPr>
        <w:tc>
          <w:tcPr>
            <w:tcW w:w="1331" w:type="dxa"/>
            <w:vMerge w:val="restart"/>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区分</w:t>
            </w:r>
          </w:p>
        </w:tc>
        <w:tc>
          <w:tcPr>
            <w:tcW w:w="4254" w:type="dxa"/>
            <w:vMerge w:val="restart"/>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点検項目</w:t>
            </w:r>
          </w:p>
        </w:tc>
        <w:tc>
          <w:tcPr>
            <w:tcW w:w="2238" w:type="dxa"/>
            <w:gridSpan w:val="6"/>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c>
          <w:tcPr>
            <w:tcW w:w="2240" w:type="dxa"/>
            <w:gridSpan w:val="6"/>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r>
      <w:tr w:rsidR="001919CB" w:rsidTr="002F17D2">
        <w:trPr>
          <w:trHeight w:val="360"/>
        </w:trPr>
        <w:tc>
          <w:tcPr>
            <w:tcW w:w="1331"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Cs w:val="24"/>
              </w:rPr>
            </w:pPr>
          </w:p>
        </w:tc>
        <w:tc>
          <w:tcPr>
            <w:tcW w:w="4254"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559" w:type="dxa"/>
            <w:tcBorders>
              <w:right w:val="nil"/>
            </w:tcBorders>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gridSpan w:val="3"/>
            <w:tcBorders>
              <w:left w:val="nil"/>
              <w:right w:val="nil"/>
            </w:tcBorders>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9" w:type="dxa"/>
            <w:tcBorders>
              <w:left w:val="nil"/>
              <w:right w:val="nil"/>
            </w:tcBorders>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tcBorders>
              <w:left w:val="nil"/>
            </w:tcBorders>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c>
          <w:tcPr>
            <w:tcW w:w="559" w:type="dxa"/>
            <w:tcBorders>
              <w:right w:val="nil"/>
            </w:tcBorders>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gridSpan w:val="3"/>
            <w:tcBorders>
              <w:left w:val="nil"/>
              <w:right w:val="nil"/>
            </w:tcBorders>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9" w:type="dxa"/>
            <w:tcBorders>
              <w:left w:val="nil"/>
              <w:right w:val="nil"/>
            </w:tcBorders>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562" w:type="dxa"/>
            <w:tcBorders>
              <w:left w:val="nil"/>
            </w:tcBorders>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r>
      <w:tr w:rsidR="001919CB" w:rsidTr="002F17D2">
        <w:trPr>
          <w:trHeight w:val="375"/>
        </w:trPr>
        <w:tc>
          <w:tcPr>
            <w:tcW w:w="1331"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Cs w:val="24"/>
              </w:rPr>
            </w:pPr>
          </w:p>
        </w:tc>
        <w:tc>
          <w:tcPr>
            <w:tcW w:w="4254"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righ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53" w:type="dxa"/>
            <w:gridSpan w:val="4"/>
            <w:tcBorders>
              <w:lef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c>
          <w:tcPr>
            <w:tcW w:w="685" w:type="dxa"/>
            <w:gridSpan w:val="2"/>
            <w:tcBorders>
              <w:righ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55" w:type="dxa"/>
            <w:gridSpan w:val="4"/>
            <w:tcBorders>
              <w:lef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r>
      <w:tr w:rsidR="001919CB" w:rsidTr="002F17D2">
        <w:trPr>
          <w:trHeight w:val="397"/>
        </w:trPr>
        <w:tc>
          <w:tcPr>
            <w:tcW w:w="1331" w:type="dxa"/>
            <w:vMerge w:val="restart"/>
            <w:shd w:val="clear" w:color="auto" w:fill="D9D9D9" w:themeFill="background1" w:themeFillShade="D9"/>
            <w:vAlign w:val="center"/>
          </w:tcPr>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自動火災</w:t>
            </w:r>
          </w:p>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報知設備</w:t>
            </w:r>
          </w:p>
        </w:tc>
        <w:tc>
          <w:tcPr>
            <w:tcW w:w="4254" w:type="dxa"/>
            <w:tcBorders>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感知器に破損、変形、脱落はないか</w:t>
            </w:r>
          </w:p>
        </w:tc>
        <w:tc>
          <w:tcPr>
            <w:tcW w:w="685"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5"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737"/>
        </w:trPr>
        <w:tc>
          <w:tcPr>
            <w:tcW w:w="1331"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間仕切り変更等による感知器の未警戒部分はないか</w:t>
            </w:r>
          </w:p>
        </w:tc>
        <w:tc>
          <w:tcPr>
            <w:tcW w:w="685"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5"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発信機周囲に障害物はないか</w:t>
            </w:r>
          </w:p>
        </w:tc>
        <w:tc>
          <w:tcPr>
            <w:tcW w:w="685"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5"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737"/>
        </w:trPr>
        <w:tc>
          <w:tcPr>
            <w:tcW w:w="1331"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受信機のスイッチはベル停止となっていないか</w:t>
            </w:r>
          </w:p>
        </w:tc>
        <w:tc>
          <w:tcPr>
            <w:tcW w:w="685"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5"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警戒区域図は受信機付近にあるか</w:t>
            </w:r>
          </w:p>
        </w:tc>
        <w:tc>
          <w:tcPr>
            <w:tcW w:w="685"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5"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736"/>
        </w:trPr>
        <w:tc>
          <w:tcPr>
            <w:tcW w:w="1331"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受信機の周囲に操作の妨げとなる物品はないか</w:t>
            </w:r>
          </w:p>
        </w:tc>
        <w:tc>
          <w:tcPr>
            <w:tcW w:w="685"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5"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表示灯は点灯しているか</w:t>
            </w:r>
          </w:p>
        </w:tc>
        <w:tc>
          <w:tcPr>
            <w:tcW w:w="685"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5"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1"/>
        </w:trPr>
        <w:tc>
          <w:tcPr>
            <w:tcW w:w="1331" w:type="dxa"/>
            <w:vMerge w:val="restart"/>
            <w:shd w:val="clear" w:color="auto" w:fill="D9D9D9" w:themeFill="background1" w:themeFillShade="D9"/>
            <w:vAlign w:val="center"/>
          </w:tcPr>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非常警報設備</w:t>
            </w:r>
          </w:p>
        </w:tc>
        <w:tc>
          <w:tcPr>
            <w:tcW w:w="4254" w:type="dxa"/>
            <w:tcBorders>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操作の妨げとなる物品はないか</w:t>
            </w:r>
          </w:p>
        </w:tc>
        <w:tc>
          <w:tcPr>
            <w:tcW w:w="685"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5"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押しボタンの保護板に破損等はないか</w:t>
            </w:r>
          </w:p>
        </w:tc>
        <w:tc>
          <w:tcPr>
            <w:tcW w:w="685"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5"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single"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表示灯は点灯しているか</w:t>
            </w:r>
          </w:p>
        </w:tc>
        <w:tc>
          <w:tcPr>
            <w:tcW w:w="685" w:type="dxa"/>
            <w:gridSpan w:val="2"/>
            <w:tcBorders>
              <w:top w:val="dotted" w:sz="4" w:space="0" w:color="auto"/>
              <w:bottom w:val="single"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single"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single"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5" w:type="dxa"/>
            <w:gridSpan w:val="4"/>
            <w:tcBorders>
              <w:top w:val="dotted" w:sz="4" w:space="0" w:color="auto"/>
              <w:left w:val="dotted" w:sz="4" w:space="0" w:color="auto"/>
              <w:bottom w:val="single"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val="restart"/>
            <w:shd w:val="clear" w:color="auto" w:fill="D9D9D9" w:themeFill="background1" w:themeFillShade="D9"/>
            <w:vAlign w:val="center"/>
          </w:tcPr>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ガス漏れ火災警報設備</w:t>
            </w:r>
          </w:p>
        </w:tc>
        <w:tc>
          <w:tcPr>
            <w:tcW w:w="4254" w:type="dxa"/>
            <w:tcBorders>
              <w:top w:val="single" w:sz="4" w:space="0" w:color="auto"/>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受信機のスイッチはベル停止となっていないか</w:t>
            </w:r>
          </w:p>
        </w:tc>
        <w:tc>
          <w:tcPr>
            <w:tcW w:w="685" w:type="dxa"/>
            <w:gridSpan w:val="2"/>
            <w:tcBorders>
              <w:top w:val="single"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single"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single"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5" w:type="dxa"/>
            <w:gridSpan w:val="4"/>
            <w:tcBorders>
              <w:top w:val="single"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shd w:val="clear" w:color="auto" w:fill="D9D9D9" w:themeFill="background1" w:themeFillShade="D9"/>
          </w:tcPr>
          <w:p w:rsidR="001919CB" w:rsidRDefault="001919CB">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感知器に破損、変形、脱落はないか</w:t>
            </w:r>
          </w:p>
        </w:tc>
        <w:tc>
          <w:tcPr>
            <w:tcW w:w="685"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5"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shd w:val="clear" w:color="auto" w:fill="D9D9D9" w:themeFill="background1" w:themeFillShade="D9"/>
          </w:tcPr>
          <w:p w:rsidR="001919CB" w:rsidRDefault="001919CB">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表示灯は点灯しているか</w:t>
            </w:r>
          </w:p>
        </w:tc>
        <w:tc>
          <w:tcPr>
            <w:tcW w:w="685"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5"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737"/>
        </w:trPr>
        <w:tc>
          <w:tcPr>
            <w:tcW w:w="1331" w:type="dxa"/>
            <w:vMerge w:val="restart"/>
            <w:shd w:val="clear" w:color="auto" w:fill="D9D9D9" w:themeFill="background1" w:themeFillShade="D9"/>
            <w:vAlign w:val="center"/>
          </w:tcPr>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漏電火災警報器</w:t>
            </w:r>
          </w:p>
        </w:tc>
        <w:tc>
          <w:tcPr>
            <w:tcW w:w="4254" w:type="dxa"/>
            <w:tcBorders>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受信機に破損、変形、腐食等なく、油煙、ホコリ、錆等で固着してないか</w:t>
            </w:r>
          </w:p>
        </w:tc>
        <w:tc>
          <w:tcPr>
            <w:tcW w:w="685"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5"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397"/>
        </w:trPr>
        <w:tc>
          <w:tcPr>
            <w:tcW w:w="1331" w:type="dxa"/>
            <w:vMerge/>
            <w:tcBorders>
              <w:bottom w:val="single" w:sz="4" w:space="0" w:color="auto"/>
            </w:tcBorders>
            <w:shd w:val="clear" w:color="auto" w:fill="D9D9D9" w:themeFill="background1" w:themeFillShade="D9"/>
          </w:tcPr>
          <w:p w:rsidR="001919CB" w:rsidRDefault="001919CB">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single"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電源表示灯は点灯しているか</w:t>
            </w:r>
          </w:p>
        </w:tc>
        <w:tc>
          <w:tcPr>
            <w:tcW w:w="685" w:type="dxa"/>
            <w:gridSpan w:val="2"/>
            <w:tcBorders>
              <w:top w:val="dotted" w:sz="4" w:space="0" w:color="auto"/>
              <w:bottom w:val="single"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single"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single"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5" w:type="dxa"/>
            <w:gridSpan w:val="4"/>
            <w:tcBorders>
              <w:top w:val="dotted" w:sz="4" w:space="0" w:color="auto"/>
              <w:left w:val="dotted" w:sz="4" w:space="0" w:color="auto"/>
              <w:bottom w:val="single"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480"/>
        </w:trPr>
        <w:tc>
          <w:tcPr>
            <w:tcW w:w="5585" w:type="dxa"/>
            <w:gridSpan w:val="2"/>
            <w:vMerge w:val="restart"/>
            <w:tcBorders>
              <w:top w:val="single" w:sz="4" w:space="0" w:color="auto"/>
              <w:left w:val="nil"/>
              <w:bottom w:val="nil"/>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判定欄　〇：良好　×：不良　</w:t>
            </w:r>
            <w:r>
              <w:rPr>
                <w:rFonts w:ascii="ＭＳ 明朝" w:eastAsia="ＭＳ 明朝" w:hAnsi="ＭＳ 明朝" w:cs="Times New Roman" w:hint="eastAsia"/>
                <w:color w:val="000000"/>
                <w:kern w:val="0"/>
                <w:sz w:val="22"/>
                <w:szCs w:val="24"/>
              </w:rPr>
              <w:t>△：改善済み</w:t>
            </w:r>
          </w:p>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自主点検は、定期的な法定点検の合間に、６か月に１回以上実施すること</w:t>
            </w:r>
          </w:p>
        </w:tc>
        <w:tc>
          <w:tcPr>
            <w:tcW w:w="961" w:type="dxa"/>
            <w:gridSpan w:val="3"/>
            <w:tcBorders>
              <w:top w:val="single" w:sz="4" w:space="0" w:color="auto"/>
              <w:bottom w:val="dotted" w:sz="4" w:space="0" w:color="auto"/>
              <w:righ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277" w:type="dxa"/>
            <w:gridSpan w:val="3"/>
            <w:tcBorders>
              <w:top w:val="single" w:sz="4" w:space="0" w:color="auto"/>
              <w:left w:val="dotted" w:sz="4" w:space="0" w:color="auto"/>
              <w:bottom w:val="dotted" w:sz="4" w:space="0" w:color="auto"/>
            </w:tcBorders>
            <w:shd w:val="clear" w:color="auto" w:fill="D9D9D9" w:themeFill="background1" w:themeFillShade="D9"/>
            <w:vAlign w:val="center"/>
          </w:tcPr>
          <w:p w:rsidR="001919CB" w:rsidRDefault="00D1212C">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18"/>
                <w:szCs w:val="24"/>
              </w:rPr>
              <w:t>統括防火管理者</w:t>
            </w:r>
            <w:r w:rsidRPr="00421721">
              <w:rPr>
                <w:rFonts w:ascii="ＭＳ 明朝" w:eastAsia="ＭＳ 明朝" w:hAnsi="Times New Roman" w:cs="Times New Roman" w:hint="eastAsia"/>
                <w:color w:val="000000"/>
                <w:kern w:val="0"/>
                <w:sz w:val="18"/>
                <w:szCs w:val="24"/>
              </w:rPr>
              <w:t>確認</w:t>
            </w:r>
          </w:p>
        </w:tc>
        <w:tc>
          <w:tcPr>
            <w:tcW w:w="964" w:type="dxa"/>
            <w:gridSpan w:val="3"/>
            <w:tcBorders>
              <w:top w:val="single" w:sz="4" w:space="0" w:color="auto"/>
              <w:bottom w:val="dotted" w:sz="4" w:space="0" w:color="auto"/>
              <w:righ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276" w:type="dxa"/>
            <w:gridSpan w:val="3"/>
            <w:tcBorders>
              <w:top w:val="single" w:sz="4" w:space="0" w:color="auto"/>
              <w:left w:val="dotted" w:sz="4" w:space="0" w:color="auto"/>
              <w:bottom w:val="dotted" w:sz="4" w:space="0" w:color="auto"/>
            </w:tcBorders>
            <w:shd w:val="clear" w:color="auto" w:fill="D9D9D9" w:themeFill="background1" w:themeFillShade="D9"/>
            <w:vAlign w:val="center"/>
          </w:tcPr>
          <w:p w:rsidR="001919CB" w:rsidRDefault="00D1212C">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18"/>
                <w:szCs w:val="24"/>
              </w:rPr>
              <w:t>統括防火管理者</w:t>
            </w:r>
            <w:r w:rsidRPr="00421721">
              <w:rPr>
                <w:rFonts w:ascii="ＭＳ 明朝" w:eastAsia="ＭＳ 明朝" w:hAnsi="Times New Roman" w:cs="Times New Roman" w:hint="eastAsia"/>
                <w:color w:val="000000"/>
                <w:kern w:val="0"/>
                <w:sz w:val="18"/>
                <w:szCs w:val="24"/>
              </w:rPr>
              <w:t>確認</w:t>
            </w:r>
          </w:p>
        </w:tc>
      </w:tr>
      <w:tr w:rsidR="001919CB" w:rsidTr="002F17D2">
        <w:trPr>
          <w:trHeight w:val="845"/>
        </w:trPr>
        <w:tc>
          <w:tcPr>
            <w:tcW w:w="5585" w:type="dxa"/>
            <w:gridSpan w:val="2"/>
            <w:vMerge/>
            <w:tcBorders>
              <w:left w:val="nil"/>
              <w:bottom w:val="nil"/>
            </w:tcBorders>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961" w:type="dxa"/>
            <w:gridSpan w:val="3"/>
            <w:tcBorders>
              <w:top w:val="dotted" w:sz="4" w:space="0" w:color="auto"/>
              <w:right w:val="dotted" w:sz="4" w:space="0" w:color="auto"/>
            </w:tcBorders>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1277" w:type="dxa"/>
            <w:gridSpan w:val="3"/>
            <w:tcBorders>
              <w:top w:val="dotted" w:sz="4" w:space="0" w:color="auto"/>
              <w:left w:val="dotted" w:sz="4" w:space="0" w:color="auto"/>
            </w:tcBorders>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964" w:type="dxa"/>
            <w:gridSpan w:val="3"/>
            <w:tcBorders>
              <w:top w:val="dotted" w:sz="4" w:space="0" w:color="auto"/>
              <w:right w:val="dotted" w:sz="4" w:space="0" w:color="auto"/>
            </w:tcBorders>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1276" w:type="dxa"/>
            <w:gridSpan w:val="3"/>
            <w:tcBorders>
              <w:top w:val="dotted" w:sz="4" w:space="0" w:color="auto"/>
              <w:left w:val="dotted" w:sz="4" w:space="0" w:color="auto"/>
            </w:tcBorders>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bl>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p w:rsidR="001919CB" w:rsidRDefault="00D1212C">
      <w:pPr>
        <w:tabs>
          <w:tab w:val="right" w:pos="9746"/>
        </w:tabs>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br w:type="page"/>
      </w:r>
      <w:r>
        <w:rPr>
          <w:rFonts w:ascii="ＭＳ 明朝" w:eastAsia="ＭＳ 明朝" w:hAnsi="ＭＳ 明朝" w:cs="Times New Roman" w:hint="eastAsia"/>
          <w:color w:val="000000"/>
          <w:kern w:val="0"/>
          <w:sz w:val="22"/>
          <w:szCs w:val="24"/>
          <w:u w:val="single"/>
        </w:rPr>
        <w:lastRenderedPageBreak/>
        <w:t xml:space="preserve">　　　　年</w:t>
      </w:r>
      <w:r>
        <w:rPr>
          <w:rFonts w:ascii="ＭＳ 明朝" w:eastAsia="ＭＳ 明朝" w:hAnsi="Times New Roman" w:cs="Times New Roman"/>
          <w:color w:val="000000"/>
          <w:kern w:val="0"/>
          <w:sz w:val="22"/>
          <w:szCs w:val="24"/>
        </w:rPr>
        <w:tab/>
      </w:r>
      <w:r>
        <w:rPr>
          <w:rFonts w:ascii="ＭＳ 明朝" w:eastAsia="ＭＳ 明朝" w:hAnsi="Times New Roman" w:cs="Times New Roman" w:hint="eastAsia"/>
          <w:color w:val="000000"/>
          <w:kern w:val="0"/>
          <w:sz w:val="22"/>
          <w:szCs w:val="24"/>
        </w:rPr>
        <w:t>別表</w:t>
      </w:r>
    </w:p>
    <w:p w:rsidR="001919CB" w:rsidRDefault="00D1212C">
      <w:pPr>
        <w:overflowPunct w:val="0"/>
        <w:adjustRightInd w:val="0"/>
        <w:jc w:val="center"/>
        <w:textAlignment w:val="baseline"/>
        <w:rPr>
          <w:rFonts w:ascii="ＭＳ 明朝" w:eastAsia="ＭＳ 明朝" w:hAnsi="Times New Roman" w:cs="Times New Roman"/>
          <w:color w:val="000000"/>
          <w:kern w:val="0"/>
          <w:sz w:val="28"/>
          <w:szCs w:val="24"/>
        </w:rPr>
      </w:pPr>
      <w:r>
        <w:rPr>
          <w:rFonts w:ascii="ＭＳ 明朝" w:eastAsia="ＭＳ 明朝" w:hAnsi="Times New Roman" w:cs="Times New Roman" w:hint="eastAsia"/>
          <w:color w:val="000000"/>
          <w:kern w:val="0"/>
          <w:sz w:val="28"/>
          <w:szCs w:val="24"/>
        </w:rPr>
        <w:t>避難設備の自主点検表</w:t>
      </w:r>
    </w:p>
    <w:tbl>
      <w:tblPr>
        <w:tblW w:w="995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4210"/>
        <w:gridCol w:w="554"/>
        <w:gridCol w:w="125"/>
        <w:gridCol w:w="271"/>
        <w:gridCol w:w="158"/>
        <w:gridCol w:w="554"/>
        <w:gridCol w:w="554"/>
        <w:gridCol w:w="554"/>
        <w:gridCol w:w="125"/>
        <w:gridCol w:w="273"/>
        <w:gridCol w:w="156"/>
        <w:gridCol w:w="554"/>
        <w:gridCol w:w="554"/>
      </w:tblGrid>
      <w:tr w:rsidR="001919CB">
        <w:trPr>
          <w:trHeight w:val="359"/>
        </w:trPr>
        <w:tc>
          <w:tcPr>
            <w:tcW w:w="1316" w:type="dxa"/>
            <w:vMerge w:val="restart"/>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区分</w:t>
            </w:r>
          </w:p>
        </w:tc>
        <w:tc>
          <w:tcPr>
            <w:tcW w:w="4210" w:type="dxa"/>
            <w:vMerge w:val="restart"/>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点検項目</w:t>
            </w:r>
          </w:p>
        </w:tc>
        <w:tc>
          <w:tcPr>
            <w:tcW w:w="2216" w:type="dxa"/>
            <w:gridSpan w:val="6"/>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c>
          <w:tcPr>
            <w:tcW w:w="2216" w:type="dxa"/>
            <w:gridSpan w:val="6"/>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r>
      <w:tr w:rsidR="001919CB">
        <w:trPr>
          <w:trHeight w:val="359"/>
        </w:trPr>
        <w:tc>
          <w:tcPr>
            <w:tcW w:w="1316"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Cs w:val="24"/>
              </w:rPr>
            </w:pPr>
          </w:p>
        </w:tc>
        <w:tc>
          <w:tcPr>
            <w:tcW w:w="4210"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554" w:type="dxa"/>
            <w:tcBorders>
              <w:right w:val="nil"/>
            </w:tcBorders>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554" w:type="dxa"/>
            <w:gridSpan w:val="3"/>
            <w:tcBorders>
              <w:left w:val="nil"/>
              <w:right w:val="nil"/>
            </w:tcBorders>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4" w:type="dxa"/>
            <w:tcBorders>
              <w:left w:val="nil"/>
              <w:right w:val="nil"/>
            </w:tcBorders>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554" w:type="dxa"/>
            <w:tcBorders>
              <w:left w:val="nil"/>
            </w:tcBorders>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c>
          <w:tcPr>
            <w:tcW w:w="554" w:type="dxa"/>
            <w:tcBorders>
              <w:right w:val="nil"/>
            </w:tcBorders>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554" w:type="dxa"/>
            <w:gridSpan w:val="3"/>
            <w:tcBorders>
              <w:left w:val="nil"/>
              <w:right w:val="nil"/>
            </w:tcBorders>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4" w:type="dxa"/>
            <w:tcBorders>
              <w:left w:val="nil"/>
              <w:right w:val="nil"/>
            </w:tcBorders>
          </w:tcPr>
          <w:p w:rsidR="001919CB" w:rsidRDefault="001919CB">
            <w:pPr>
              <w:overflowPunct w:val="0"/>
              <w:adjustRightInd w:val="0"/>
              <w:jc w:val="center"/>
              <w:textAlignment w:val="baseline"/>
              <w:rPr>
                <w:rFonts w:ascii="ＭＳ 明朝" w:eastAsia="ＭＳ 明朝" w:hAnsi="ＭＳ 明朝" w:cs="Times New Roman"/>
                <w:color w:val="000000"/>
                <w:kern w:val="0"/>
                <w:sz w:val="22"/>
                <w:szCs w:val="24"/>
              </w:rPr>
            </w:pPr>
          </w:p>
        </w:tc>
        <w:tc>
          <w:tcPr>
            <w:tcW w:w="554" w:type="dxa"/>
            <w:tcBorders>
              <w:left w:val="nil"/>
            </w:tcBorders>
          </w:tcPr>
          <w:p w:rsidR="001919CB" w:rsidRDefault="00D1212C">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r>
      <w:tr w:rsidR="001919CB">
        <w:trPr>
          <w:trHeight w:val="374"/>
        </w:trPr>
        <w:tc>
          <w:tcPr>
            <w:tcW w:w="1316"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Cs w:val="24"/>
              </w:rPr>
            </w:pPr>
          </w:p>
        </w:tc>
        <w:tc>
          <w:tcPr>
            <w:tcW w:w="4210"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righ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37" w:type="dxa"/>
            <w:gridSpan w:val="4"/>
            <w:tcBorders>
              <w:lef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c>
          <w:tcPr>
            <w:tcW w:w="679" w:type="dxa"/>
            <w:gridSpan w:val="2"/>
            <w:tcBorders>
              <w:righ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37" w:type="dxa"/>
            <w:gridSpan w:val="4"/>
            <w:tcBorders>
              <w:left w:val="dotted" w:sz="4" w:space="0" w:color="auto"/>
            </w:tcBorders>
            <w:shd w:val="clear" w:color="auto" w:fill="D9D9D9" w:themeFill="background1" w:themeFillShade="D9"/>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r>
      <w:tr w:rsidR="001919CB">
        <w:trPr>
          <w:trHeight w:val="396"/>
        </w:trPr>
        <w:tc>
          <w:tcPr>
            <w:tcW w:w="1316" w:type="dxa"/>
            <w:vMerge w:val="restart"/>
            <w:shd w:val="clear" w:color="auto" w:fill="D9D9D9" w:themeFill="background1" w:themeFillShade="D9"/>
            <w:vAlign w:val="center"/>
          </w:tcPr>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避難器具</w:t>
            </w:r>
          </w:p>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（緩降機・避難はしご・救助袋等）</w:t>
            </w:r>
          </w:p>
        </w:tc>
        <w:tc>
          <w:tcPr>
            <w:tcW w:w="4210" w:type="dxa"/>
            <w:tcBorders>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操作に障害となる物品等はないか</w:t>
            </w:r>
          </w:p>
        </w:tc>
        <w:tc>
          <w:tcPr>
            <w:tcW w:w="679"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trPr>
          <w:trHeight w:val="354"/>
        </w:trPr>
        <w:tc>
          <w:tcPr>
            <w:tcW w:w="1316"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容易に接近できるか</w:t>
            </w:r>
          </w:p>
        </w:tc>
        <w:tc>
          <w:tcPr>
            <w:tcW w:w="679"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trPr>
          <w:trHeight w:val="396"/>
        </w:trPr>
        <w:tc>
          <w:tcPr>
            <w:tcW w:w="1316"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降下空間の途中に看板、エアコン屋外機等の障害物はないか</w:t>
            </w:r>
          </w:p>
        </w:tc>
        <w:tc>
          <w:tcPr>
            <w:tcW w:w="679"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trPr>
          <w:trHeight w:val="396"/>
        </w:trPr>
        <w:tc>
          <w:tcPr>
            <w:tcW w:w="1316"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避難空地には障害となるものが置かれていないか</w:t>
            </w:r>
          </w:p>
        </w:tc>
        <w:tc>
          <w:tcPr>
            <w:tcW w:w="679"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trPr>
          <w:trHeight w:val="396"/>
        </w:trPr>
        <w:tc>
          <w:tcPr>
            <w:tcW w:w="1316"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取付場所の窓等は容易に開放できるか</w:t>
            </w:r>
          </w:p>
        </w:tc>
        <w:tc>
          <w:tcPr>
            <w:tcW w:w="679"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trPr>
          <w:trHeight w:val="736"/>
        </w:trPr>
        <w:tc>
          <w:tcPr>
            <w:tcW w:w="1316"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標識、取扱い説明板等の破損、脱落はないか</w:t>
            </w:r>
          </w:p>
        </w:tc>
        <w:tc>
          <w:tcPr>
            <w:tcW w:w="679"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trPr>
          <w:trHeight w:val="396"/>
        </w:trPr>
        <w:tc>
          <w:tcPr>
            <w:tcW w:w="1316"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器具の腐食、破損等はないか</w:t>
            </w:r>
          </w:p>
        </w:tc>
        <w:tc>
          <w:tcPr>
            <w:tcW w:w="679"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trPr>
          <w:trHeight w:val="736"/>
        </w:trPr>
        <w:tc>
          <w:tcPr>
            <w:tcW w:w="1316" w:type="dxa"/>
            <w:vMerge w:val="restart"/>
            <w:shd w:val="clear" w:color="auto" w:fill="D9D9D9" w:themeFill="background1" w:themeFillShade="D9"/>
            <w:vAlign w:val="center"/>
          </w:tcPr>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誘導灯</w:t>
            </w:r>
          </w:p>
          <w:p w:rsidR="001919CB" w:rsidRDefault="00D1212C">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誘導標識</w:t>
            </w:r>
          </w:p>
        </w:tc>
        <w:tc>
          <w:tcPr>
            <w:tcW w:w="4210" w:type="dxa"/>
            <w:tcBorders>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表示パネルの表面に汚れがなく、点灯しているか</w:t>
            </w:r>
          </w:p>
        </w:tc>
        <w:tc>
          <w:tcPr>
            <w:tcW w:w="679"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trPr>
          <w:trHeight w:val="390"/>
        </w:trPr>
        <w:tc>
          <w:tcPr>
            <w:tcW w:w="1316" w:type="dxa"/>
            <w:vMerge/>
            <w:shd w:val="clear" w:color="auto" w:fill="D9D9D9" w:themeFill="background1" w:themeFillShade="D9"/>
            <w:vAlign w:val="center"/>
          </w:tcPr>
          <w:p w:rsidR="001919CB" w:rsidRDefault="001919CB">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tc>
        <w:tc>
          <w:tcPr>
            <w:tcW w:w="4210" w:type="dxa"/>
            <w:tcBorders>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不点灯、ちらつき等はないか</w:t>
            </w:r>
          </w:p>
        </w:tc>
        <w:tc>
          <w:tcPr>
            <w:tcW w:w="679"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trPr>
          <w:trHeight w:val="396"/>
        </w:trPr>
        <w:tc>
          <w:tcPr>
            <w:tcW w:w="1316" w:type="dxa"/>
            <w:vMerge/>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照明器具、装飾品等で見えにくくなっていないか</w:t>
            </w:r>
          </w:p>
        </w:tc>
        <w:tc>
          <w:tcPr>
            <w:tcW w:w="679"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trPr>
          <w:trHeight w:val="396"/>
        </w:trPr>
        <w:tc>
          <w:tcPr>
            <w:tcW w:w="1316" w:type="dxa"/>
            <w:vMerge/>
            <w:tcBorders>
              <w:bottom w:val="single" w:sz="4" w:space="0" w:color="auto"/>
            </w:tcBorders>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器具の変形、破損等はないか</w:t>
            </w:r>
          </w:p>
        </w:tc>
        <w:tc>
          <w:tcPr>
            <w:tcW w:w="679"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trPr>
          <w:trHeight w:val="396"/>
        </w:trPr>
        <w:tc>
          <w:tcPr>
            <w:tcW w:w="1316" w:type="dxa"/>
            <w:vMerge/>
            <w:tcBorders>
              <w:bottom w:val="single" w:sz="4" w:space="0" w:color="auto"/>
            </w:tcBorders>
            <w:shd w:val="clear" w:color="auto" w:fill="D9D9D9" w:themeFill="background1" w:themeFillShade="D9"/>
          </w:tcPr>
          <w:p w:rsidR="001919CB" w:rsidRDefault="001919CB">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single" w:sz="4" w:space="0" w:color="auto"/>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室内のレイアウト等の変更により、設置位置が不適切となっていないか</w:t>
            </w:r>
          </w:p>
        </w:tc>
        <w:tc>
          <w:tcPr>
            <w:tcW w:w="679" w:type="dxa"/>
            <w:gridSpan w:val="2"/>
            <w:tcBorders>
              <w:top w:val="dotted" w:sz="4" w:space="0" w:color="auto"/>
              <w:bottom w:val="single"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single"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single" w:sz="4" w:space="0" w:color="auto"/>
              <w:right w:val="dotted" w:sz="4" w:space="0" w:color="auto"/>
            </w:tcBorders>
            <w:vAlign w:val="center"/>
          </w:tcPr>
          <w:p w:rsidR="001919CB" w:rsidRDefault="001919CB">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single" w:sz="4" w:space="0" w:color="auto"/>
            </w:tcBorders>
            <w:vAlign w:val="center"/>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r w:rsidR="001919CB" w:rsidTr="002F17D2">
        <w:trPr>
          <w:trHeight w:val="478"/>
        </w:trPr>
        <w:tc>
          <w:tcPr>
            <w:tcW w:w="5526" w:type="dxa"/>
            <w:gridSpan w:val="2"/>
            <w:vMerge w:val="restart"/>
            <w:tcBorders>
              <w:top w:val="single" w:sz="4" w:space="0" w:color="auto"/>
              <w:left w:val="nil"/>
              <w:bottom w:val="nil"/>
            </w:tcBorders>
          </w:tcPr>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判定欄　〇：良好　×：不良　</w:t>
            </w:r>
            <w:r>
              <w:rPr>
                <w:rFonts w:ascii="ＭＳ 明朝" w:eastAsia="ＭＳ 明朝" w:hAnsi="ＭＳ 明朝" w:cs="Times New Roman" w:hint="eastAsia"/>
                <w:color w:val="000000"/>
                <w:kern w:val="0"/>
                <w:sz w:val="22"/>
                <w:szCs w:val="24"/>
              </w:rPr>
              <w:t>△：改善済み</w:t>
            </w:r>
          </w:p>
          <w:p w:rsidR="001919CB" w:rsidRDefault="00D1212C">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自主点検は、定期的な法定点検の合間に、６か月に１回以上実施すること</w:t>
            </w:r>
          </w:p>
        </w:tc>
        <w:tc>
          <w:tcPr>
            <w:tcW w:w="950" w:type="dxa"/>
            <w:gridSpan w:val="3"/>
            <w:tcBorders>
              <w:top w:val="single" w:sz="4" w:space="0" w:color="auto"/>
              <w:bottom w:val="dotted" w:sz="4" w:space="0" w:color="auto"/>
              <w:right w:val="dotted" w:sz="4" w:space="0" w:color="auto"/>
            </w:tcBorders>
            <w:shd w:val="clear" w:color="auto" w:fill="BFBFBF" w:themeFill="background1" w:themeFillShade="BF"/>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266" w:type="dxa"/>
            <w:gridSpan w:val="3"/>
            <w:tcBorders>
              <w:top w:val="single" w:sz="4" w:space="0" w:color="auto"/>
              <w:left w:val="dotted" w:sz="4" w:space="0" w:color="auto"/>
              <w:bottom w:val="dotted" w:sz="4" w:space="0" w:color="auto"/>
            </w:tcBorders>
            <w:shd w:val="clear" w:color="auto" w:fill="BFBFBF" w:themeFill="background1" w:themeFillShade="BF"/>
            <w:vAlign w:val="center"/>
          </w:tcPr>
          <w:p w:rsidR="001919CB" w:rsidRDefault="00D1212C">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18"/>
                <w:szCs w:val="24"/>
              </w:rPr>
              <w:t>統括防火管理者</w:t>
            </w:r>
            <w:r w:rsidRPr="00421721">
              <w:rPr>
                <w:rFonts w:ascii="ＭＳ 明朝" w:eastAsia="ＭＳ 明朝" w:hAnsi="Times New Roman" w:cs="Times New Roman" w:hint="eastAsia"/>
                <w:color w:val="000000"/>
                <w:kern w:val="0"/>
                <w:sz w:val="18"/>
                <w:szCs w:val="24"/>
              </w:rPr>
              <w:t>確認</w:t>
            </w:r>
          </w:p>
        </w:tc>
        <w:tc>
          <w:tcPr>
            <w:tcW w:w="952" w:type="dxa"/>
            <w:gridSpan w:val="3"/>
            <w:tcBorders>
              <w:top w:val="single" w:sz="4" w:space="0" w:color="auto"/>
              <w:bottom w:val="dotted" w:sz="4" w:space="0" w:color="auto"/>
              <w:right w:val="dotted" w:sz="4" w:space="0" w:color="auto"/>
            </w:tcBorders>
            <w:shd w:val="clear" w:color="auto" w:fill="BFBFBF" w:themeFill="background1" w:themeFillShade="BF"/>
            <w:vAlign w:val="center"/>
          </w:tcPr>
          <w:p w:rsidR="001919CB" w:rsidRDefault="00D1212C">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264" w:type="dxa"/>
            <w:gridSpan w:val="3"/>
            <w:tcBorders>
              <w:top w:val="single" w:sz="4" w:space="0" w:color="auto"/>
              <w:left w:val="dotted" w:sz="4" w:space="0" w:color="auto"/>
              <w:bottom w:val="dotted" w:sz="4" w:space="0" w:color="auto"/>
            </w:tcBorders>
            <w:shd w:val="clear" w:color="auto" w:fill="BFBFBF" w:themeFill="background1" w:themeFillShade="BF"/>
            <w:vAlign w:val="center"/>
          </w:tcPr>
          <w:p w:rsidR="001919CB" w:rsidRDefault="00D1212C">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18"/>
                <w:szCs w:val="24"/>
              </w:rPr>
              <w:t>統括防火管理者</w:t>
            </w:r>
            <w:r w:rsidRPr="00421721">
              <w:rPr>
                <w:rFonts w:ascii="ＭＳ 明朝" w:eastAsia="ＭＳ 明朝" w:hAnsi="Times New Roman" w:cs="Times New Roman" w:hint="eastAsia"/>
                <w:color w:val="000000"/>
                <w:kern w:val="0"/>
                <w:sz w:val="18"/>
                <w:szCs w:val="24"/>
              </w:rPr>
              <w:t>確認</w:t>
            </w:r>
          </w:p>
        </w:tc>
      </w:tr>
      <w:tr w:rsidR="001919CB" w:rsidTr="002F17D2">
        <w:trPr>
          <w:trHeight w:val="842"/>
        </w:trPr>
        <w:tc>
          <w:tcPr>
            <w:tcW w:w="5526" w:type="dxa"/>
            <w:gridSpan w:val="2"/>
            <w:vMerge/>
            <w:tcBorders>
              <w:left w:val="nil"/>
              <w:bottom w:val="nil"/>
            </w:tcBorders>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950" w:type="dxa"/>
            <w:gridSpan w:val="3"/>
            <w:tcBorders>
              <w:top w:val="dotted" w:sz="4" w:space="0" w:color="auto"/>
              <w:right w:val="dotted" w:sz="4" w:space="0" w:color="auto"/>
            </w:tcBorders>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1266" w:type="dxa"/>
            <w:gridSpan w:val="3"/>
            <w:tcBorders>
              <w:top w:val="dotted" w:sz="4" w:space="0" w:color="auto"/>
              <w:left w:val="dotted" w:sz="4" w:space="0" w:color="auto"/>
            </w:tcBorders>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952" w:type="dxa"/>
            <w:gridSpan w:val="3"/>
            <w:tcBorders>
              <w:top w:val="dotted" w:sz="4" w:space="0" w:color="auto"/>
              <w:right w:val="dotted" w:sz="4" w:space="0" w:color="auto"/>
            </w:tcBorders>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c>
          <w:tcPr>
            <w:tcW w:w="1264" w:type="dxa"/>
            <w:gridSpan w:val="3"/>
            <w:tcBorders>
              <w:top w:val="dotted" w:sz="4" w:space="0" w:color="auto"/>
              <w:left w:val="dotted" w:sz="4" w:space="0" w:color="auto"/>
            </w:tcBorders>
          </w:tcPr>
          <w:p w:rsidR="001919CB" w:rsidRDefault="001919CB">
            <w:pPr>
              <w:overflowPunct w:val="0"/>
              <w:adjustRightInd w:val="0"/>
              <w:textAlignment w:val="baseline"/>
              <w:rPr>
                <w:rFonts w:ascii="ＭＳ 明朝" w:eastAsia="ＭＳ 明朝" w:hAnsi="Times New Roman" w:cs="Times New Roman"/>
                <w:color w:val="000000"/>
                <w:kern w:val="0"/>
                <w:sz w:val="22"/>
                <w:szCs w:val="24"/>
              </w:rPr>
            </w:pPr>
          </w:p>
        </w:tc>
      </w:tr>
    </w:tbl>
    <w:p w:rsidR="001919CB" w:rsidRDefault="001919CB">
      <w:pPr>
        <w:jc w:val="left"/>
        <w:rPr>
          <w:rFonts w:ascii="ＭＳ 明朝" w:eastAsia="ＭＳ 明朝" w:hAnsi="ＭＳ 明朝"/>
          <w:sz w:val="24"/>
        </w:rPr>
      </w:pPr>
    </w:p>
    <w:sectPr w:rsidR="001919CB">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60F" w:rsidRDefault="00D1212C">
      <w:r>
        <w:separator/>
      </w:r>
    </w:p>
  </w:endnote>
  <w:endnote w:type="continuationSeparator" w:id="0">
    <w:p w:rsidR="008C660F" w:rsidRDefault="00D1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26194"/>
    </w:sdtPr>
    <w:sdtEndPr/>
    <w:sdtContent>
      <w:p w:rsidR="001919CB" w:rsidRDefault="00D1212C">
        <w:pPr>
          <w:pStyle w:val="a3"/>
          <w:jc w:val="center"/>
        </w:pPr>
        <w:r>
          <w:fldChar w:fldCharType="begin"/>
        </w:r>
        <w:r>
          <w:instrText>PAGE   \* MERGEFORMAT</w:instrText>
        </w:r>
        <w:r>
          <w:fldChar w:fldCharType="separate"/>
        </w:r>
        <w:r>
          <w:rPr>
            <w:lang w:val="ja-JP"/>
          </w:rPr>
          <w:t>1</w:t>
        </w:r>
        <w:r>
          <w:fldChar w:fldCharType="end"/>
        </w:r>
      </w:p>
    </w:sdtContent>
  </w:sdt>
  <w:p w:rsidR="001919CB" w:rsidRDefault="001919C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60F" w:rsidRDefault="00D1212C">
      <w:r>
        <w:separator/>
      </w:r>
    </w:p>
  </w:footnote>
  <w:footnote w:type="continuationSeparator" w:id="0">
    <w:p w:rsidR="008C660F" w:rsidRDefault="00D12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943"/>
    <w:rsid w:val="00001E11"/>
    <w:rsid w:val="000020F0"/>
    <w:rsid w:val="00016428"/>
    <w:rsid w:val="001075EC"/>
    <w:rsid w:val="00112082"/>
    <w:rsid w:val="001159C0"/>
    <w:rsid w:val="00142A2A"/>
    <w:rsid w:val="001919CB"/>
    <w:rsid w:val="001A4406"/>
    <w:rsid w:val="001B56FB"/>
    <w:rsid w:val="001C7823"/>
    <w:rsid w:val="001E37EA"/>
    <w:rsid w:val="0020230B"/>
    <w:rsid w:val="002157C0"/>
    <w:rsid w:val="00240C15"/>
    <w:rsid w:val="00240D9B"/>
    <w:rsid w:val="00281F36"/>
    <w:rsid w:val="002A2202"/>
    <w:rsid w:val="002A77F4"/>
    <w:rsid w:val="002D0A76"/>
    <w:rsid w:val="002F17D2"/>
    <w:rsid w:val="003056F0"/>
    <w:rsid w:val="00324B4A"/>
    <w:rsid w:val="00331A04"/>
    <w:rsid w:val="00361444"/>
    <w:rsid w:val="00393C1A"/>
    <w:rsid w:val="003F1E32"/>
    <w:rsid w:val="004003C7"/>
    <w:rsid w:val="00421721"/>
    <w:rsid w:val="00430281"/>
    <w:rsid w:val="00431D88"/>
    <w:rsid w:val="004578F6"/>
    <w:rsid w:val="00467198"/>
    <w:rsid w:val="00472E92"/>
    <w:rsid w:val="004C2844"/>
    <w:rsid w:val="004C3C04"/>
    <w:rsid w:val="004F0BF8"/>
    <w:rsid w:val="00560B74"/>
    <w:rsid w:val="005A3F8B"/>
    <w:rsid w:val="005B1F51"/>
    <w:rsid w:val="005D513B"/>
    <w:rsid w:val="005E11B9"/>
    <w:rsid w:val="005E3220"/>
    <w:rsid w:val="005F138F"/>
    <w:rsid w:val="005F5256"/>
    <w:rsid w:val="005F553B"/>
    <w:rsid w:val="00602FB6"/>
    <w:rsid w:val="00655137"/>
    <w:rsid w:val="006A1B0C"/>
    <w:rsid w:val="006B1518"/>
    <w:rsid w:val="006B3AD1"/>
    <w:rsid w:val="006B7CCF"/>
    <w:rsid w:val="006F425F"/>
    <w:rsid w:val="00701A73"/>
    <w:rsid w:val="00730B16"/>
    <w:rsid w:val="00786894"/>
    <w:rsid w:val="00786D12"/>
    <w:rsid w:val="0079482B"/>
    <w:rsid w:val="007A470D"/>
    <w:rsid w:val="007B05C8"/>
    <w:rsid w:val="007D5974"/>
    <w:rsid w:val="00804A2E"/>
    <w:rsid w:val="008106E8"/>
    <w:rsid w:val="008452FD"/>
    <w:rsid w:val="008B4FA2"/>
    <w:rsid w:val="008B532A"/>
    <w:rsid w:val="008B685C"/>
    <w:rsid w:val="008C1DB3"/>
    <w:rsid w:val="008C660F"/>
    <w:rsid w:val="008E4B33"/>
    <w:rsid w:val="00901F87"/>
    <w:rsid w:val="00902473"/>
    <w:rsid w:val="0090472F"/>
    <w:rsid w:val="00907A46"/>
    <w:rsid w:val="009704E2"/>
    <w:rsid w:val="00982ED9"/>
    <w:rsid w:val="009903DF"/>
    <w:rsid w:val="0099094F"/>
    <w:rsid w:val="009A2A62"/>
    <w:rsid w:val="009E40EC"/>
    <w:rsid w:val="00A03B0F"/>
    <w:rsid w:val="00A06FCD"/>
    <w:rsid w:val="00A13CE1"/>
    <w:rsid w:val="00A34E1D"/>
    <w:rsid w:val="00A44042"/>
    <w:rsid w:val="00A465D5"/>
    <w:rsid w:val="00A65DE1"/>
    <w:rsid w:val="00A94FBF"/>
    <w:rsid w:val="00A95BDC"/>
    <w:rsid w:val="00B26FA7"/>
    <w:rsid w:val="00B73FE6"/>
    <w:rsid w:val="00BA4C37"/>
    <w:rsid w:val="00BB3EF5"/>
    <w:rsid w:val="00C25213"/>
    <w:rsid w:val="00CD78B7"/>
    <w:rsid w:val="00CE4274"/>
    <w:rsid w:val="00D0504E"/>
    <w:rsid w:val="00D1212C"/>
    <w:rsid w:val="00D21525"/>
    <w:rsid w:val="00D2396B"/>
    <w:rsid w:val="00D50EB7"/>
    <w:rsid w:val="00D76122"/>
    <w:rsid w:val="00D82DFD"/>
    <w:rsid w:val="00E1179D"/>
    <w:rsid w:val="00E25083"/>
    <w:rsid w:val="00E456C6"/>
    <w:rsid w:val="00E5043C"/>
    <w:rsid w:val="00E5301E"/>
    <w:rsid w:val="00E61DC0"/>
    <w:rsid w:val="00E92B37"/>
    <w:rsid w:val="00EA201B"/>
    <w:rsid w:val="00EA3FC7"/>
    <w:rsid w:val="00ED68D2"/>
    <w:rsid w:val="00F016DB"/>
    <w:rsid w:val="00F06DDA"/>
    <w:rsid w:val="00F130D8"/>
    <w:rsid w:val="00F20DA9"/>
    <w:rsid w:val="00F2585F"/>
    <w:rsid w:val="00F51E40"/>
    <w:rsid w:val="00F74943"/>
    <w:rsid w:val="00F92C45"/>
    <w:rsid w:val="00FB1769"/>
    <w:rsid w:val="00FB2535"/>
    <w:rsid w:val="00FC63FD"/>
    <w:rsid w:val="372A2065"/>
    <w:rsid w:val="42B65E62"/>
    <w:rsid w:val="444C26B1"/>
    <w:rsid w:val="474A2EB1"/>
    <w:rsid w:val="4D4B2CD3"/>
    <w:rsid w:val="51B53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BBAE9EA-A194-4066-B7B2-EEF76798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paragraph" w:customStyle="1" w:styleId="aa">
    <w:name w:val="偶数　第○条　本文"/>
    <w:basedOn w:val="a"/>
    <w:pPr>
      <w:widowControl/>
      <w:overflowPunct w:val="0"/>
      <w:autoSpaceDE w:val="0"/>
      <w:autoSpaceDN w:val="0"/>
      <w:spacing w:line="340" w:lineRule="exact"/>
      <w:ind w:left="600" w:right="200"/>
      <w:jc w:val="left"/>
      <w:textAlignment w:val="center"/>
    </w:pPr>
    <w:rPr>
      <w:rFonts w:ascii="ＭＳ 明朝" w:eastAsia="ＭＳ 明朝" w:hAnsi="Century" w:cs="Times New Roman"/>
      <w:color w:val="000000"/>
      <w:sz w:val="20"/>
      <w:szCs w:val="24"/>
    </w:rPr>
  </w:style>
  <w:style w:type="paragraph" w:customStyle="1" w:styleId="ab">
    <w:name w:val="偶数　（１）"/>
    <w:basedOn w:val="a"/>
    <w:pPr>
      <w:overflowPunct w:val="0"/>
      <w:autoSpaceDE w:val="0"/>
      <w:autoSpaceDN w:val="0"/>
      <w:spacing w:line="340" w:lineRule="exact"/>
      <w:ind w:left="800" w:right="200" w:hanging="200"/>
      <w:textAlignment w:val="center"/>
    </w:pPr>
    <w:rPr>
      <w:rFonts w:ascii="ＭＳ 明朝" w:eastAsia="ＭＳ 明朝" w:hAnsi="Century" w:cs="Times New Roman"/>
      <w:color w:val="000000"/>
      <w:sz w:val="20"/>
      <w:szCs w:val="24"/>
    </w:rPr>
  </w:style>
  <w:style w:type="paragraph" w:customStyle="1" w:styleId="ac">
    <w:name w:val="偶数　ア本文"/>
    <w:basedOn w:val="a"/>
    <w:qFormat/>
    <w:pPr>
      <w:overflowPunct w:val="0"/>
      <w:autoSpaceDE w:val="0"/>
      <w:autoSpaceDN w:val="0"/>
      <w:spacing w:line="340" w:lineRule="exact"/>
      <w:ind w:left="1000" w:right="200"/>
      <w:textAlignment w:val="center"/>
    </w:pPr>
    <w:rPr>
      <w:rFonts w:ascii="ＭＳ 明朝" w:eastAsia="ＭＳ 明朝" w:hAnsi="Century"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12</Pages>
  <Words>1066</Words>
  <Characters>6081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honbu</dc:creator>
  <cp:lastModifiedBy>honbu</cp:lastModifiedBy>
  <cp:revision>39</cp:revision>
  <cp:lastPrinted>2024-09-30T07:43:00Z</cp:lastPrinted>
  <dcterms:created xsi:type="dcterms:W3CDTF">2024-09-25T06:56:00Z</dcterms:created>
  <dcterms:modified xsi:type="dcterms:W3CDTF">2024-09-30T07:47:00Z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