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3E6" w:rsidRPr="000D6C4A" w:rsidRDefault="004F0DE0" w:rsidP="00AD77D7">
      <w:pPr>
        <w:wordWrap w:val="0"/>
        <w:rPr>
          <w:rFonts w:ascii="ＭＳ 明朝"/>
        </w:rPr>
      </w:pPr>
      <w:bookmarkStart w:id="0" w:name="_GoBack"/>
      <w:bookmarkEnd w:id="0"/>
      <w:r w:rsidRPr="000D6C4A">
        <w:rPr>
          <w:rFonts w:ascii="ＭＳ 明朝" w:hAnsi="ＭＳ 明朝" w:hint="eastAsia"/>
        </w:rPr>
        <w:t>様式</w:t>
      </w:r>
      <w:r w:rsidR="00E212D8" w:rsidRPr="000D6C4A">
        <w:rPr>
          <w:rFonts w:ascii="ＭＳ 明朝" w:hAnsi="ＭＳ 明朝" w:hint="eastAsia"/>
        </w:rPr>
        <w:t>第</w:t>
      </w:r>
      <w:r w:rsidR="00CB1186" w:rsidRPr="000D6C4A">
        <w:rPr>
          <w:rFonts w:ascii="ＭＳ 明朝" w:hAnsi="ＭＳ 明朝" w:hint="eastAsia"/>
        </w:rPr>
        <w:t>１１</w:t>
      </w:r>
      <w:r w:rsidR="00E212D8" w:rsidRPr="000D6C4A">
        <w:rPr>
          <w:rFonts w:ascii="ＭＳ 明朝" w:hAnsi="ＭＳ 明朝" w:hint="eastAsia"/>
        </w:rPr>
        <w:t>号</w:t>
      </w:r>
    </w:p>
    <w:p w:rsidR="00E212D8" w:rsidRPr="000D6C4A" w:rsidRDefault="00E212D8" w:rsidP="00BD3B9F">
      <w:pPr>
        <w:pStyle w:val="a6"/>
        <w:spacing w:beforeLines="25" w:before="90"/>
        <w:jc w:val="center"/>
      </w:pPr>
      <w:r w:rsidRPr="000D6C4A">
        <w:rPr>
          <w:rFonts w:hint="eastAsia"/>
        </w:rPr>
        <w:t>景観形成基準</w:t>
      </w:r>
      <w:r w:rsidR="00883D10" w:rsidRPr="000D6C4A">
        <w:rPr>
          <w:rFonts w:hint="eastAsia"/>
        </w:rPr>
        <w:t>確認票</w:t>
      </w:r>
      <w:r w:rsidRPr="000D6C4A">
        <w:rPr>
          <w:rFonts w:hint="eastAsia"/>
        </w:rPr>
        <w:t>（山地・丘陵地ゾーン）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608"/>
        <w:gridCol w:w="6734"/>
      </w:tblGrid>
      <w:tr w:rsidR="00E212D8" w:rsidRPr="000D6C4A" w:rsidTr="00DA4D6B">
        <w:trPr>
          <w:trHeight w:val="567"/>
          <w:jc w:val="center"/>
        </w:trPr>
        <w:tc>
          <w:tcPr>
            <w:tcW w:w="2893" w:type="dxa"/>
            <w:gridSpan w:val="2"/>
            <w:vAlign w:val="center"/>
          </w:tcPr>
          <w:p w:rsidR="00E212D8" w:rsidRPr="000D6C4A" w:rsidRDefault="00E212D8" w:rsidP="00DA4D6B">
            <w:pPr>
              <w:pStyle w:val="a6"/>
              <w:ind w:right="840"/>
              <w:jc w:val="both"/>
            </w:pPr>
            <w:r w:rsidRPr="000D6C4A">
              <w:rPr>
                <w:rFonts w:hint="eastAsia"/>
              </w:rPr>
              <w:t>項目</w:t>
            </w:r>
          </w:p>
        </w:tc>
        <w:tc>
          <w:tcPr>
            <w:tcW w:w="6707" w:type="dxa"/>
            <w:vAlign w:val="center"/>
          </w:tcPr>
          <w:p w:rsidR="00E212D8" w:rsidRPr="000D6C4A" w:rsidRDefault="00E212D8" w:rsidP="00DA4D6B">
            <w:pPr>
              <w:pStyle w:val="a6"/>
              <w:ind w:right="840"/>
              <w:jc w:val="both"/>
            </w:pPr>
            <w:r w:rsidRPr="000D6C4A">
              <w:rPr>
                <w:rFonts w:hint="eastAsia"/>
              </w:rPr>
              <w:t>景観形成基準</w:t>
            </w:r>
          </w:p>
        </w:tc>
      </w:tr>
      <w:tr w:rsidR="00E212D8" w:rsidRPr="000D6C4A" w:rsidTr="00DA4D6B">
        <w:trPr>
          <w:jc w:val="center"/>
        </w:trPr>
        <w:tc>
          <w:tcPr>
            <w:tcW w:w="9600" w:type="dxa"/>
            <w:gridSpan w:val="3"/>
            <w:vAlign w:val="center"/>
          </w:tcPr>
          <w:p w:rsidR="00E212D8" w:rsidRPr="000D6C4A" w:rsidRDefault="00E212D8" w:rsidP="00DA4D6B">
            <w:pPr>
              <w:pStyle w:val="a6"/>
              <w:ind w:right="840"/>
              <w:jc w:val="both"/>
            </w:pPr>
            <w:r w:rsidRPr="000D6C4A">
              <w:rPr>
                <w:rFonts w:hint="eastAsia"/>
              </w:rPr>
              <w:t>景域別の配慮事項</w:t>
            </w:r>
          </w:p>
        </w:tc>
      </w:tr>
      <w:tr w:rsidR="00E212D8" w:rsidRPr="000D6C4A" w:rsidTr="00DA4D6B">
        <w:trPr>
          <w:jc w:val="center"/>
        </w:trPr>
        <w:tc>
          <w:tcPr>
            <w:tcW w:w="2893" w:type="dxa"/>
            <w:gridSpan w:val="2"/>
            <w:tcBorders>
              <w:tl2br w:val="single" w:sz="4" w:space="0" w:color="auto"/>
            </w:tcBorders>
            <w:vAlign w:val="center"/>
          </w:tcPr>
          <w:p w:rsidR="00E212D8" w:rsidRPr="000D6C4A" w:rsidRDefault="00E212D8" w:rsidP="00DA4D6B">
            <w:pPr>
              <w:pStyle w:val="a6"/>
              <w:ind w:right="840"/>
              <w:jc w:val="both"/>
            </w:pPr>
          </w:p>
        </w:tc>
        <w:bookmarkStart w:id="1" w:name="Check21"/>
        <w:tc>
          <w:tcPr>
            <w:tcW w:w="6707" w:type="dxa"/>
            <w:vAlign w:val="center"/>
          </w:tcPr>
          <w:p w:rsidR="00E212D8" w:rsidRPr="000D6C4A" w:rsidRDefault="00E212D8"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
            <w:r w:rsidR="000C0888" w:rsidRPr="000D6C4A">
              <w:rPr>
                <w:rFonts w:hint="eastAsia"/>
                <w:sz w:val="20"/>
                <w:szCs w:val="20"/>
              </w:rPr>
              <w:t>「</w:t>
            </w:r>
            <w:r w:rsidR="00170598" w:rsidRPr="000D6C4A">
              <w:rPr>
                <w:rFonts w:hint="eastAsia"/>
                <w:sz w:val="20"/>
                <w:szCs w:val="20"/>
              </w:rPr>
              <w:t>山口市景観計画</w:t>
            </w:r>
            <w:r w:rsidR="000C0888" w:rsidRPr="000D6C4A">
              <w:rPr>
                <w:rFonts w:hint="eastAsia"/>
                <w:sz w:val="20"/>
                <w:szCs w:val="20"/>
              </w:rPr>
              <w:t>第</w:t>
            </w:r>
            <w:r w:rsidR="00170598" w:rsidRPr="000D6C4A">
              <w:rPr>
                <w:rFonts w:hint="eastAsia"/>
                <w:sz w:val="20"/>
                <w:szCs w:val="20"/>
              </w:rPr>
              <w:t>３</w:t>
            </w:r>
            <w:r w:rsidR="000C0888" w:rsidRPr="000D6C4A">
              <w:rPr>
                <w:rFonts w:hint="eastAsia"/>
                <w:sz w:val="20"/>
                <w:szCs w:val="20"/>
              </w:rPr>
              <w:t>章　地域の特性を生かすための景観形成の方針」に掲げる景域別の方針の内容に沿った景観となるよう配慮を行う。</w:t>
            </w:r>
          </w:p>
        </w:tc>
      </w:tr>
      <w:tr w:rsidR="00E212D8" w:rsidRPr="000D6C4A" w:rsidTr="00DA4D6B">
        <w:trPr>
          <w:jc w:val="center"/>
        </w:trPr>
        <w:tc>
          <w:tcPr>
            <w:tcW w:w="9600" w:type="dxa"/>
            <w:gridSpan w:val="3"/>
            <w:vAlign w:val="center"/>
          </w:tcPr>
          <w:p w:rsidR="00E212D8" w:rsidRPr="000D6C4A" w:rsidRDefault="00E212D8" w:rsidP="00DA4D6B">
            <w:pPr>
              <w:pStyle w:val="a6"/>
              <w:ind w:right="840"/>
              <w:jc w:val="both"/>
            </w:pPr>
            <w:r w:rsidRPr="000D6C4A">
              <w:rPr>
                <w:rFonts w:hint="eastAsia"/>
              </w:rPr>
              <w:t>ゾーン別の配慮事項</w:t>
            </w:r>
          </w:p>
        </w:tc>
      </w:tr>
      <w:tr w:rsidR="00E212D8" w:rsidRPr="000D6C4A" w:rsidTr="00DA4D6B">
        <w:trPr>
          <w:jc w:val="center"/>
        </w:trPr>
        <w:tc>
          <w:tcPr>
            <w:tcW w:w="1292" w:type="dxa"/>
            <w:vMerge w:val="restart"/>
            <w:vAlign w:val="center"/>
          </w:tcPr>
          <w:p w:rsidR="00E212D8" w:rsidRPr="000D6C4A" w:rsidRDefault="00E212D8" w:rsidP="00DA4D6B">
            <w:pPr>
              <w:pStyle w:val="a6"/>
              <w:jc w:val="both"/>
            </w:pPr>
            <w:r w:rsidRPr="000D6C4A">
              <w:rPr>
                <w:rFonts w:hint="eastAsia"/>
              </w:rPr>
              <w:t>建築物・</w:t>
            </w:r>
          </w:p>
          <w:p w:rsidR="00E212D8" w:rsidRPr="000D6C4A" w:rsidRDefault="00E212D8" w:rsidP="00DA4D6B">
            <w:pPr>
              <w:pStyle w:val="a6"/>
              <w:jc w:val="both"/>
            </w:pPr>
            <w:r w:rsidRPr="000D6C4A">
              <w:rPr>
                <w:rFonts w:hint="eastAsia"/>
              </w:rPr>
              <w:t>工作物</w:t>
            </w:r>
            <w:r w:rsidR="000E6515" w:rsidRPr="000D6C4A">
              <w:rPr>
                <w:rFonts w:hint="eastAsia"/>
              </w:rPr>
              <w:t xml:space="preserve">　</w:t>
            </w:r>
          </w:p>
        </w:tc>
        <w:tc>
          <w:tcPr>
            <w:tcW w:w="1601" w:type="dxa"/>
            <w:vAlign w:val="center"/>
          </w:tcPr>
          <w:p w:rsidR="00E212D8" w:rsidRPr="000D6C4A" w:rsidRDefault="000E6515" w:rsidP="00DA4D6B">
            <w:pPr>
              <w:pStyle w:val="a6"/>
              <w:jc w:val="both"/>
            </w:pPr>
            <w:r w:rsidRPr="000D6C4A">
              <w:rPr>
                <w:rFonts w:hint="eastAsia"/>
              </w:rPr>
              <w:t>位置</w:t>
            </w:r>
          </w:p>
        </w:tc>
        <w:bookmarkStart w:id="2" w:name="Check22"/>
        <w:tc>
          <w:tcPr>
            <w:tcW w:w="6707" w:type="dxa"/>
            <w:vAlign w:val="center"/>
          </w:tcPr>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2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
            <w:r w:rsidR="000C0888" w:rsidRPr="000D6C4A">
              <w:rPr>
                <w:rFonts w:hint="eastAsia"/>
                <w:sz w:val="20"/>
                <w:szCs w:val="20"/>
              </w:rPr>
              <w:t>地形や周辺環境に十分配慮した配置とする。</w:t>
            </w:r>
          </w:p>
          <w:bookmarkStart w:id="3" w:name="Check23"/>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3"/>
            <w:r w:rsidR="000C0888" w:rsidRPr="000D6C4A">
              <w:rPr>
                <w:rFonts w:hint="eastAsia"/>
                <w:sz w:val="20"/>
                <w:szCs w:val="20"/>
              </w:rPr>
              <w:t>道路境界部からできる限り後退するなど、周辺環境に圧迫感を与えないよう配慮した配置とする。</w:t>
            </w:r>
          </w:p>
          <w:bookmarkStart w:id="4" w:name="Check24"/>
          <w:p w:rsidR="00E212D8"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4"/>
            <w:r w:rsidR="000C0888" w:rsidRPr="000D6C4A">
              <w:rPr>
                <w:rFonts w:hint="eastAsia"/>
                <w:sz w:val="20"/>
                <w:szCs w:val="20"/>
              </w:rPr>
              <w:t>棚田や河川沿い等の良好な自然景観が見られるところでは、本来の自然景観を阻害しない配置となるよう配慮する。</w:t>
            </w:r>
          </w:p>
        </w:tc>
      </w:tr>
      <w:tr w:rsidR="00E212D8" w:rsidRPr="000D6C4A" w:rsidTr="00DA4D6B">
        <w:trPr>
          <w:jc w:val="center"/>
        </w:trPr>
        <w:tc>
          <w:tcPr>
            <w:tcW w:w="1292" w:type="dxa"/>
            <w:vMerge/>
            <w:vAlign w:val="center"/>
          </w:tcPr>
          <w:p w:rsidR="00E212D8" w:rsidRPr="000D6C4A" w:rsidRDefault="00E212D8" w:rsidP="00DA4D6B">
            <w:pPr>
              <w:pStyle w:val="a6"/>
              <w:ind w:right="840"/>
              <w:jc w:val="both"/>
            </w:pPr>
          </w:p>
        </w:tc>
        <w:tc>
          <w:tcPr>
            <w:tcW w:w="1601" w:type="dxa"/>
            <w:vAlign w:val="center"/>
          </w:tcPr>
          <w:p w:rsidR="00E212D8" w:rsidRPr="000D6C4A" w:rsidRDefault="000E6515" w:rsidP="00DA4D6B">
            <w:pPr>
              <w:pStyle w:val="a6"/>
              <w:jc w:val="both"/>
            </w:pPr>
            <w:r w:rsidRPr="000D6C4A">
              <w:rPr>
                <w:rFonts w:hint="eastAsia"/>
              </w:rPr>
              <w:t>形態・意匠</w:t>
            </w:r>
          </w:p>
        </w:tc>
        <w:bookmarkStart w:id="5" w:name="Check25"/>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5"/>
            <w:r w:rsidR="000C0888" w:rsidRPr="000D6C4A">
              <w:rPr>
                <w:rFonts w:hint="eastAsia"/>
                <w:sz w:val="20"/>
                <w:szCs w:val="20"/>
              </w:rPr>
              <w:t>周囲の景観と調和した建築スケールとなるよう留意した規模・形態・意匠とする。</w:t>
            </w:r>
          </w:p>
          <w:bookmarkStart w:id="6" w:name="Check26"/>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6"/>
            <w:r w:rsidR="000C0888" w:rsidRPr="000D6C4A">
              <w:rPr>
                <w:rFonts w:hint="eastAsia"/>
                <w:sz w:val="20"/>
                <w:szCs w:val="20"/>
              </w:rPr>
              <w:t>地域</w:t>
            </w:r>
            <w:r w:rsidR="001F0E3F" w:rsidRPr="000D6C4A">
              <w:rPr>
                <w:rFonts w:hint="eastAsia"/>
                <w:sz w:val="20"/>
                <w:szCs w:val="20"/>
              </w:rPr>
              <w:t>で景観</w:t>
            </w:r>
            <w:r w:rsidR="000C0888" w:rsidRPr="000D6C4A">
              <w:rPr>
                <w:rFonts w:hint="eastAsia"/>
                <w:sz w:val="20"/>
                <w:szCs w:val="20"/>
              </w:rPr>
              <w:t>の基調となっている伝統的な建築様式と調和した形態・意匠となるよう配慮する。</w:t>
            </w:r>
          </w:p>
          <w:bookmarkStart w:id="7" w:name="Check27"/>
          <w:p w:rsidR="00E212D8"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7"/>
            <w:r w:rsidR="000C0888" w:rsidRPr="000D6C4A">
              <w:rPr>
                <w:rFonts w:hint="eastAsia"/>
                <w:sz w:val="20"/>
                <w:szCs w:val="20"/>
              </w:rPr>
              <w:t>長大な壁面等を計画する場合は、周囲に圧迫感を感じさせることのないよう留意し、通り等からの見え方においてボリューム感を軽減させるよう工夫する。</w:t>
            </w:r>
          </w:p>
        </w:tc>
      </w:tr>
      <w:tr w:rsidR="00E212D8" w:rsidRPr="000D6C4A" w:rsidTr="00DA4D6B">
        <w:trPr>
          <w:jc w:val="center"/>
        </w:trPr>
        <w:tc>
          <w:tcPr>
            <w:tcW w:w="1292" w:type="dxa"/>
            <w:vMerge/>
            <w:vAlign w:val="center"/>
          </w:tcPr>
          <w:p w:rsidR="00E212D8" w:rsidRPr="000D6C4A" w:rsidRDefault="00E212D8" w:rsidP="00DA4D6B">
            <w:pPr>
              <w:pStyle w:val="a6"/>
              <w:ind w:right="840"/>
              <w:jc w:val="both"/>
            </w:pPr>
          </w:p>
        </w:tc>
        <w:tc>
          <w:tcPr>
            <w:tcW w:w="1601" w:type="dxa"/>
            <w:vAlign w:val="center"/>
          </w:tcPr>
          <w:p w:rsidR="00E212D8" w:rsidRPr="000D6C4A" w:rsidRDefault="000E6515" w:rsidP="00DA4D6B">
            <w:pPr>
              <w:pStyle w:val="a6"/>
              <w:jc w:val="both"/>
            </w:pPr>
            <w:r w:rsidRPr="000D6C4A">
              <w:rPr>
                <w:rFonts w:hint="eastAsia"/>
              </w:rPr>
              <w:t>設備等</w:t>
            </w:r>
          </w:p>
        </w:tc>
        <w:bookmarkStart w:id="8" w:name="Check28"/>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8"/>
            <w:r w:rsidR="000C0888" w:rsidRPr="000D6C4A">
              <w:rPr>
                <w:rFonts w:hint="eastAsia"/>
                <w:sz w:val="20"/>
                <w:szCs w:val="20"/>
              </w:rPr>
              <w:t>建築物等の周囲に設置する設備類は、道路等の公共の場から容易に目にすることのできる位置には配置しない。やむを得ず設置する場合には、目隠し等の措置を行い、見苦しくないよう配慮する。</w:t>
            </w:r>
          </w:p>
          <w:bookmarkStart w:id="9" w:name="Check29"/>
          <w:p w:rsidR="00E212D8"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9"/>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9"/>
            <w:r w:rsidR="000C0888" w:rsidRPr="000D6C4A">
              <w:rPr>
                <w:rFonts w:hint="eastAsia"/>
                <w:sz w:val="20"/>
                <w:szCs w:val="20"/>
              </w:rPr>
              <w:t>屋上等に設置する工作物や設備類は、周囲から見えないよう工夫し、外観と調和した意匠となるよう配慮する。</w:t>
            </w:r>
          </w:p>
        </w:tc>
      </w:tr>
      <w:tr w:rsidR="00E212D8" w:rsidRPr="000D6C4A" w:rsidTr="00DA4D6B">
        <w:trPr>
          <w:jc w:val="center"/>
        </w:trPr>
        <w:tc>
          <w:tcPr>
            <w:tcW w:w="1292" w:type="dxa"/>
            <w:vMerge/>
            <w:vAlign w:val="center"/>
          </w:tcPr>
          <w:p w:rsidR="00E212D8" w:rsidRPr="000D6C4A" w:rsidRDefault="00E212D8" w:rsidP="00DA4D6B">
            <w:pPr>
              <w:pStyle w:val="a6"/>
              <w:ind w:right="840"/>
              <w:jc w:val="both"/>
            </w:pPr>
          </w:p>
        </w:tc>
        <w:tc>
          <w:tcPr>
            <w:tcW w:w="1601" w:type="dxa"/>
            <w:vAlign w:val="center"/>
          </w:tcPr>
          <w:p w:rsidR="00E212D8" w:rsidRPr="000D6C4A" w:rsidRDefault="000E6515" w:rsidP="00DA4D6B">
            <w:pPr>
              <w:pStyle w:val="a6"/>
              <w:jc w:val="both"/>
            </w:pPr>
            <w:r w:rsidRPr="000D6C4A">
              <w:rPr>
                <w:rFonts w:hint="eastAsia"/>
              </w:rPr>
              <w:t>色彩</w:t>
            </w:r>
          </w:p>
        </w:tc>
        <w:bookmarkStart w:id="10" w:name="Check30"/>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0"/>
            <w:r w:rsidR="000C0888" w:rsidRPr="000D6C4A">
              <w:rPr>
                <w:rFonts w:hint="eastAsia"/>
                <w:sz w:val="20"/>
                <w:szCs w:val="20"/>
              </w:rPr>
              <w:t>周囲に広がる樹林地になじむ色彩となるよう、奇抜な色彩の多用は避ける。</w:t>
            </w:r>
          </w:p>
          <w:bookmarkStart w:id="11" w:name="Check31"/>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1"/>
            <w:r w:rsidR="000C0888" w:rsidRPr="000D6C4A">
              <w:rPr>
                <w:rFonts w:hint="eastAsia"/>
                <w:sz w:val="20"/>
                <w:szCs w:val="20"/>
              </w:rPr>
              <w:t>地域で多く用いられている色彩との調和を図る。</w:t>
            </w:r>
          </w:p>
          <w:bookmarkStart w:id="12" w:name="Check32"/>
          <w:p w:rsidR="00E212D8"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2"/>
            <w:r w:rsidR="000C0888" w:rsidRPr="000D6C4A">
              <w:rPr>
                <w:rFonts w:hint="eastAsia"/>
                <w:sz w:val="20"/>
                <w:szCs w:val="20"/>
              </w:rPr>
              <w:t>屋根は外壁色と調和したものとする。</w:t>
            </w:r>
          </w:p>
        </w:tc>
      </w:tr>
      <w:tr w:rsidR="00E212D8" w:rsidRPr="000D6C4A" w:rsidTr="00DA4D6B">
        <w:trPr>
          <w:jc w:val="center"/>
        </w:trPr>
        <w:tc>
          <w:tcPr>
            <w:tcW w:w="1292" w:type="dxa"/>
            <w:vMerge/>
            <w:vAlign w:val="center"/>
          </w:tcPr>
          <w:p w:rsidR="00E212D8" w:rsidRPr="000D6C4A" w:rsidRDefault="00E212D8" w:rsidP="00DA4D6B">
            <w:pPr>
              <w:pStyle w:val="a6"/>
              <w:ind w:right="840"/>
              <w:jc w:val="both"/>
            </w:pPr>
          </w:p>
        </w:tc>
        <w:tc>
          <w:tcPr>
            <w:tcW w:w="1601" w:type="dxa"/>
            <w:vAlign w:val="center"/>
          </w:tcPr>
          <w:p w:rsidR="00E212D8" w:rsidRPr="000D6C4A" w:rsidRDefault="000E6515" w:rsidP="00DA4D6B">
            <w:pPr>
              <w:pStyle w:val="a6"/>
              <w:jc w:val="both"/>
            </w:pPr>
            <w:r w:rsidRPr="000D6C4A">
              <w:rPr>
                <w:rFonts w:hint="eastAsia"/>
              </w:rPr>
              <w:t>付帯する屋外広告物</w:t>
            </w:r>
          </w:p>
        </w:tc>
        <w:bookmarkStart w:id="13" w:name="Check33"/>
        <w:tc>
          <w:tcPr>
            <w:tcW w:w="6707" w:type="dxa"/>
            <w:vAlign w:val="center"/>
          </w:tcPr>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3"/>
            <w:r w:rsidR="000C0888" w:rsidRPr="000D6C4A">
              <w:rPr>
                <w:rFonts w:hint="eastAsia"/>
                <w:sz w:val="20"/>
                <w:szCs w:val="20"/>
              </w:rPr>
              <w:t>節度あるものとし、奇抜な色彩・デザインは避ける。</w:t>
            </w:r>
          </w:p>
          <w:bookmarkStart w:id="14" w:name="Check34"/>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4"/>
            <w:r w:rsidR="000C0888" w:rsidRPr="000D6C4A">
              <w:rPr>
                <w:rFonts w:hint="eastAsia"/>
                <w:sz w:val="20"/>
                <w:szCs w:val="20"/>
              </w:rPr>
              <w:t>掲示数は最小限とし、可能な限り設置位置を集約する。</w:t>
            </w:r>
          </w:p>
          <w:bookmarkStart w:id="15" w:name="Check35"/>
          <w:p w:rsidR="00E212D8"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5"/>
            <w:r w:rsidRPr="000D6C4A">
              <w:rPr>
                <w:rFonts w:hint="eastAsia"/>
                <w:sz w:val="20"/>
                <w:szCs w:val="20"/>
              </w:rPr>
              <w:t>屋上には設置しない。</w:t>
            </w:r>
          </w:p>
        </w:tc>
      </w:tr>
      <w:tr w:rsidR="000E6515" w:rsidRPr="000D6C4A" w:rsidTr="00DA4D6B">
        <w:trPr>
          <w:jc w:val="center"/>
        </w:trPr>
        <w:tc>
          <w:tcPr>
            <w:tcW w:w="1292" w:type="dxa"/>
            <w:vMerge/>
            <w:vAlign w:val="center"/>
          </w:tcPr>
          <w:p w:rsidR="000E6515" w:rsidRPr="000D6C4A" w:rsidRDefault="000E6515" w:rsidP="00DA4D6B">
            <w:pPr>
              <w:pStyle w:val="a6"/>
              <w:ind w:right="840"/>
              <w:jc w:val="both"/>
            </w:pPr>
          </w:p>
        </w:tc>
        <w:tc>
          <w:tcPr>
            <w:tcW w:w="1601" w:type="dxa"/>
            <w:vAlign w:val="center"/>
          </w:tcPr>
          <w:p w:rsidR="000E6515" w:rsidRPr="000D6C4A" w:rsidRDefault="000E6515" w:rsidP="00DA4D6B">
            <w:pPr>
              <w:pStyle w:val="a6"/>
              <w:jc w:val="both"/>
            </w:pPr>
            <w:r w:rsidRPr="000D6C4A">
              <w:rPr>
                <w:rFonts w:hint="eastAsia"/>
              </w:rPr>
              <w:t>外構・緑化等</w:t>
            </w:r>
          </w:p>
        </w:tc>
        <w:bookmarkStart w:id="16" w:name="Check36"/>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6"/>
            <w:r w:rsidR="000C0888" w:rsidRPr="000D6C4A">
              <w:rPr>
                <w:rFonts w:hint="eastAsia"/>
                <w:sz w:val="20"/>
                <w:szCs w:val="20"/>
              </w:rPr>
              <w:t>既存の雑木等をできる限り保全するとともに、周辺に配慮した緑化に努める。</w:t>
            </w:r>
          </w:p>
          <w:bookmarkStart w:id="17" w:name="Check37"/>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3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7"/>
            <w:r w:rsidR="000C0888" w:rsidRPr="000D6C4A">
              <w:rPr>
                <w:rFonts w:hint="eastAsia"/>
                <w:sz w:val="20"/>
                <w:szCs w:val="20"/>
              </w:rPr>
              <w:t>敷地境界</w:t>
            </w:r>
            <w:r w:rsidR="001F0E3F" w:rsidRPr="000D6C4A">
              <w:rPr>
                <w:rFonts w:hint="eastAsia"/>
                <w:sz w:val="20"/>
                <w:szCs w:val="20"/>
              </w:rPr>
              <w:t>付近</w:t>
            </w:r>
            <w:r w:rsidR="000C0888" w:rsidRPr="000D6C4A">
              <w:rPr>
                <w:rFonts w:hint="eastAsia"/>
                <w:sz w:val="20"/>
                <w:szCs w:val="20"/>
              </w:rPr>
              <w:t>では、できる限り多くの樹木を植栽する。</w:t>
            </w:r>
          </w:p>
        </w:tc>
      </w:tr>
      <w:tr w:rsidR="000E6515" w:rsidRPr="000D6C4A" w:rsidTr="00DA4D6B">
        <w:trPr>
          <w:jc w:val="center"/>
        </w:trPr>
        <w:tc>
          <w:tcPr>
            <w:tcW w:w="1292" w:type="dxa"/>
            <w:vMerge/>
            <w:vAlign w:val="center"/>
          </w:tcPr>
          <w:p w:rsidR="000E6515" w:rsidRPr="000D6C4A" w:rsidRDefault="000E6515" w:rsidP="00DA4D6B">
            <w:pPr>
              <w:pStyle w:val="a6"/>
              <w:ind w:right="840"/>
              <w:jc w:val="both"/>
            </w:pPr>
          </w:p>
        </w:tc>
        <w:tc>
          <w:tcPr>
            <w:tcW w:w="1601" w:type="dxa"/>
            <w:vAlign w:val="center"/>
          </w:tcPr>
          <w:p w:rsidR="000E6515" w:rsidRPr="000D6C4A" w:rsidRDefault="000E6515" w:rsidP="00DA4D6B">
            <w:pPr>
              <w:pStyle w:val="a6"/>
              <w:jc w:val="both"/>
            </w:pPr>
            <w:r w:rsidRPr="000D6C4A">
              <w:rPr>
                <w:rFonts w:hint="eastAsia"/>
              </w:rPr>
              <w:t>外観照明</w:t>
            </w:r>
          </w:p>
        </w:tc>
        <w:bookmarkStart w:id="18" w:name="Check38"/>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8"/>
            <w:r w:rsidR="000C0888" w:rsidRPr="000D6C4A">
              <w:rPr>
                <w:rFonts w:hint="eastAsia"/>
                <w:sz w:val="20"/>
                <w:szCs w:val="20"/>
              </w:rPr>
              <w:t>ネオンサインやサーチライト等のような派手な照明器具や点滅照明は設置しないよう配慮する。</w:t>
            </w:r>
          </w:p>
        </w:tc>
      </w:tr>
      <w:tr w:rsidR="000E6515" w:rsidRPr="000D6C4A" w:rsidTr="00DA4D6B">
        <w:trPr>
          <w:trHeight w:val="1799"/>
          <w:jc w:val="center"/>
        </w:trPr>
        <w:tc>
          <w:tcPr>
            <w:tcW w:w="1292" w:type="dxa"/>
            <w:vMerge w:val="restart"/>
            <w:vAlign w:val="center"/>
          </w:tcPr>
          <w:p w:rsidR="000E6515" w:rsidRPr="000D6C4A" w:rsidRDefault="000E6515" w:rsidP="00DA4D6B">
            <w:pPr>
              <w:pStyle w:val="a6"/>
              <w:jc w:val="both"/>
            </w:pPr>
            <w:r w:rsidRPr="000D6C4A">
              <w:rPr>
                <w:rFonts w:hint="eastAsia"/>
              </w:rPr>
              <w:t>開発行為等</w:t>
            </w:r>
          </w:p>
        </w:tc>
        <w:tc>
          <w:tcPr>
            <w:tcW w:w="1601" w:type="dxa"/>
            <w:vAlign w:val="center"/>
          </w:tcPr>
          <w:p w:rsidR="000E6515" w:rsidRPr="000D6C4A" w:rsidRDefault="000E6515" w:rsidP="00DA4D6B">
            <w:pPr>
              <w:pStyle w:val="a6"/>
              <w:jc w:val="both"/>
            </w:pPr>
            <w:r w:rsidRPr="000D6C4A">
              <w:rPr>
                <w:rFonts w:hint="eastAsia"/>
              </w:rPr>
              <w:t>造成等</w:t>
            </w:r>
          </w:p>
        </w:tc>
        <w:bookmarkStart w:id="19" w:name="Check39"/>
        <w:tc>
          <w:tcPr>
            <w:tcW w:w="6707" w:type="dxa"/>
            <w:vAlign w:val="center"/>
          </w:tcPr>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9"/>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19"/>
            <w:r w:rsidR="000C0888" w:rsidRPr="000D6C4A">
              <w:rPr>
                <w:rFonts w:hint="eastAsia"/>
                <w:sz w:val="20"/>
                <w:szCs w:val="20"/>
              </w:rPr>
              <w:t>地形を生かし、地形改変が最小限となることに配慮した造成に努める。</w:t>
            </w:r>
          </w:p>
          <w:bookmarkStart w:id="20" w:name="Check40"/>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4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0"/>
            <w:r w:rsidRPr="000D6C4A">
              <w:rPr>
                <w:rFonts w:hint="eastAsia"/>
                <w:sz w:val="20"/>
                <w:szCs w:val="20"/>
              </w:rPr>
              <w:t>切土・盛土は最小限となるよう配慮する。</w:t>
            </w:r>
          </w:p>
          <w:bookmarkStart w:id="21" w:name="Check41"/>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1"/>
            <w:r w:rsidR="00170598" w:rsidRPr="000D6C4A">
              <w:rPr>
                <w:sz w:val="20"/>
                <w:szCs w:val="20"/>
              </w:rPr>
              <w:ruby>
                <w:rubyPr>
                  <w:rubyAlign w:val="distributeSpace"/>
                  <w:hps w:val="10"/>
                  <w:hpsRaise w:val="18"/>
                  <w:hpsBaseText w:val="20"/>
                  <w:lid w:val="ja-JP"/>
                </w:rubyPr>
                <w:rt>
                  <w:r w:rsidR="00170598" w:rsidRPr="000D6C4A">
                    <w:rPr>
                      <w:rFonts w:ascii="ＭＳ 明朝" w:hAnsi="ＭＳ 明朝" w:hint="eastAsia"/>
                      <w:sz w:val="10"/>
                      <w:szCs w:val="20"/>
                    </w:rPr>
                    <w:t>のり</w:t>
                  </w:r>
                </w:rt>
                <w:rubyBase>
                  <w:r w:rsidR="00170598" w:rsidRPr="000D6C4A">
                    <w:rPr>
                      <w:rFonts w:hint="eastAsia"/>
                      <w:sz w:val="20"/>
                      <w:szCs w:val="20"/>
                    </w:rPr>
                    <w:t>法</w:t>
                  </w:r>
                </w:rubyBase>
              </w:ruby>
            </w:r>
            <w:r w:rsidR="000C0888" w:rsidRPr="000D6C4A">
              <w:rPr>
                <w:rFonts w:hint="eastAsia"/>
                <w:sz w:val="20"/>
                <w:szCs w:val="20"/>
              </w:rPr>
              <w:t>面や擁壁が生じる場合には長大なものはできる限り避け、周辺に圧迫感を与えないよう配慮する。やむを得ず長大なものとなる場合には、緑化等の措置を行うことにより、周囲と調和するよう努める。</w:t>
            </w:r>
          </w:p>
          <w:bookmarkStart w:id="22" w:name="Check42"/>
          <w:p w:rsidR="000E6515" w:rsidRPr="000D6C4A" w:rsidRDefault="000E6515"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2"/>
            <w:r w:rsidR="000C0888" w:rsidRPr="000D6C4A">
              <w:rPr>
                <w:rFonts w:hint="eastAsia"/>
                <w:sz w:val="20"/>
                <w:szCs w:val="20"/>
              </w:rPr>
              <w:t>擁壁等は、自然素材</w:t>
            </w:r>
            <w:r w:rsidR="001F0E3F" w:rsidRPr="000D6C4A">
              <w:rPr>
                <w:rFonts w:hint="eastAsia"/>
                <w:sz w:val="20"/>
                <w:szCs w:val="20"/>
              </w:rPr>
              <w:t>や景観に配慮された製品を使用する</w:t>
            </w:r>
            <w:r w:rsidR="000C0888" w:rsidRPr="000D6C4A">
              <w:rPr>
                <w:rFonts w:hint="eastAsia"/>
                <w:sz w:val="20"/>
                <w:szCs w:val="20"/>
              </w:rPr>
              <w:t>などできる限り周囲の自然となじむよう配慮する。</w:t>
            </w:r>
          </w:p>
        </w:tc>
      </w:tr>
      <w:tr w:rsidR="000E6515" w:rsidRPr="000D6C4A" w:rsidTr="00DA4D6B">
        <w:trPr>
          <w:trHeight w:val="269"/>
          <w:jc w:val="center"/>
        </w:trPr>
        <w:tc>
          <w:tcPr>
            <w:tcW w:w="1292" w:type="dxa"/>
            <w:vMerge/>
            <w:vAlign w:val="center"/>
          </w:tcPr>
          <w:p w:rsidR="000E6515" w:rsidRPr="000D6C4A" w:rsidRDefault="000E6515" w:rsidP="00DA4D6B">
            <w:pPr>
              <w:pStyle w:val="a6"/>
              <w:ind w:right="840"/>
              <w:jc w:val="both"/>
            </w:pPr>
          </w:p>
        </w:tc>
        <w:tc>
          <w:tcPr>
            <w:tcW w:w="1601" w:type="dxa"/>
            <w:vAlign w:val="center"/>
          </w:tcPr>
          <w:p w:rsidR="000E6515" w:rsidRPr="000D6C4A" w:rsidRDefault="000E6515" w:rsidP="00DA4D6B">
            <w:pPr>
              <w:pStyle w:val="a6"/>
              <w:jc w:val="both"/>
            </w:pPr>
            <w:r w:rsidRPr="000D6C4A">
              <w:rPr>
                <w:rFonts w:hint="eastAsia"/>
              </w:rPr>
              <w:t>環境保全</w:t>
            </w:r>
          </w:p>
        </w:tc>
        <w:bookmarkStart w:id="23" w:name="Check43"/>
        <w:tc>
          <w:tcPr>
            <w:tcW w:w="6707" w:type="dxa"/>
            <w:vAlign w:val="center"/>
          </w:tcPr>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4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3"/>
            <w:r w:rsidR="000C0888" w:rsidRPr="000D6C4A">
              <w:rPr>
                <w:rFonts w:hint="eastAsia"/>
                <w:sz w:val="20"/>
                <w:szCs w:val="20"/>
              </w:rPr>
              <w:t>できる限り、既存の樹林地を保全・活用する。</w:t>
            </w:r>
          </w:p>
          <w:bookmarkStart w:id="24" w:name="Check44"/>
          <w:p w:rsidR="000E6515" w:rsidRPr="000D6C4A" w:rsidRDefault="000E6515" w:rsidP="00DA4D6B">
            <w:pPr>
              <w:pStyle w:val="a6"/>
              <w:snapToGrid w:val="0"/>
              <w:spacing w:line="280" w:lineRule="exact"/>
              <w:jc w:val="both"/>
              <w:rPr>
                <w:sz w:val="20"/>
                <w:szCs w:val="20"/>
              </w:rPr>
            </w:pPr>
            <w:r w:rsidRPr="000D6C4A">
              <w:rPr>
                <w:sz w:val="20"/>
                <w:szCs w:val="20"/>
              </w:rPr>
              <w:fldChar w:fldCharType="begin">
                <w:ffData>
                  <w:name w:val="Check4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bookmarkEnd w:id="24"/>
            <w:r w:rsidR="000C0888" w:rsidRPr="000D6C4A">
              <w:rPr>
                <w:rFonts w:hint="eastAsia"/>
                <w:sz w:val="20"/>
                <w:szCs w:val="20"/>
              </w:rPr>
              <w:t>周辺の貴重な自然環境に大きな影響を与えないよう配慮する。</w:t>
            </w:r>
          </w:p>
        </w:tc>
      </w:tr>
    </w:tbl>
    <w:p w:rsidR="001F0E3F" w:rsidRPr="000D6C4A" w:rsidRDefault="001F0E3F" w:rsidP="00E26975">
      <w:pPr>
        <w:pStyle w:val="a6"/>
        <w:jc w:val="both"/>
      </w:pPr>
      <w:r w:rsidRPr="000D6C4A">
        <w:rPr>
          <w:rFonts w:hint="eastAsia"/>
        </w:rPr>
        <w:t>※行為の内容が太陽光発電施設に該当する場合は、様式第１１号の２を併せて提出すること。</w:t>
      </w:r>
    </w:p>
    <w:p w:rsidR="00C13CE1" w:rsidRPr="000D6C4A" w:rsidRDefault="004F0DE0" w:rsidP="00E26975">
      <w:pPr>
        <w:pStyle w:val="a6"/>
        <w:jc w:val="both"/>
      </w:pPr>
      <w:r w:rsidRPr="000D6C4A">
        <w:br w:type="page"/>
      </w:r>
      <w:r w:rsidRPr="000D6C4A">
        <w:rPr>
          <w:rFonts w:hint="eastAsia"/>
        </w:rPr>
        <w:lastRenderedPageBreak/>
        <w:t>様式</w:t>
      </w:r>
      <w:r w:rsidR="00C13CE1" w:rsidRPr="000D6C4A">
        <w:rPr>
          <w:rFonts w:hint="eastAsia"/>
        </w:rPr>
        <w:t>第</w:t>
      </w:r>
      <w:r w:rsidR="00585E77" w:rsidRPr="000D6C4A">
        <w:rPr>
          <w:rFonts w:hint="eastAsia"/>
        </w:rPr>
        <w:t>１</w:t>
      </w:r>
      <w:r w:rsidR="00CB1186" w:rsidRPr="000D6C4A">
        <w:rPr>
          <w:rFonts w:hint="eastAsia"/>
        </w:rPr>
        <w:t>１</w:t>
      </w:r>
      <w:r w:rsidR="00C13CE1" w:rsidRPr="000D6C4A">
        <w:rPr>
          <w:rFonts w:hint="eastAsia"/>
        </w:rPr>
        <w:t>号</w:t>
      </w:r>
    </w:p>
    <w:p w:rsidR="00C13CE1" w:rsidRPr="000D6C4A" w:rsidRDefault="00C13CE1" w:rsidP="00BD3B9F">
      <w:pPr>
        <w:pStyle w:val="a6"/>
        <w:spacing w:beforeLines="25" w:before="90"/>
        <w:jc w:val="center"/>
      </w:pPr>
      <w:r w:rsidRPr="000D6C4A">
        <w:rPr>
          <w:rFonts w:hint="eastAsia"/>
        </w:rPr>
        <w:t>景観形成基準</w:t>
      </w:r>
      <w:r w:rsidR="00883D10" w:rsidRPr="000D6C4A">
        <w:rPr>
          <w:rFonts w:hint="eastAsia"/>
        </w:rPr>
        <w:t>確認票</w:t>
      </w:r>
      <w:r w:rsidRPr="000D6C4A">
        <w:rPr>
          <w:rFonts w:hint="eastAsia"/>
        </w:rPr>
        <w:t>（田園・集落地ゾーン）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608"/>
        <w:gridCol w:w="6734"/>
      </w:tblGrid>
      <w:tr w:rsidR="00C13CE1" w:rsidRPr="000D6C4A" w:rsidTr="001F0E3F">
        <w:trPr>
          <w:trHeight w:val="567"/>
          <w:jc w:val="center"/>
        </w:trPr>
        <w:tc>
          <w:tcPr>
            <w:tcW w:w="2905" w:type="dxa"/>
            <w:gridSpan w:val="2"/>
            <w:vAlign w:val="center"/>
          </w:tcPr>
          <w:p w:rsidR="00C13CE1" w:rsidRPr="000D6C4A" w:rsidRDefault="00C13CE1" w:rsidP="00DA4D6B">
            <w:pPr>
              <w:pStyle w:val="a6"/>
              <w:ind w:right="840"/>
              <w:jc w:val="both"/>
            </w:pPr>
            <w:r w:rsidRPr="000D6C4A">
              <w:rPr>
                <w:rFonts w:hint="eastAsia"/>
              </w:rPr>
              <w:t>項目</w:t>
            </w:r>
          </w:p>
        </w:tc>
        <w:tc>
          <w:tcPr>
            <w:tcW w:w="6734" w:type="dxa"/>
            <w:vAlign w:val="center"/>
          </w:tcPr>
          <w:p w:rsidR="00C13CE1" w:rsidRPr="000D6C4A" w:rsidRDefault="00C13CE1" w:rsidP="00DA4D6B">
            <w:pPr>
              <w:pStyle w:val="a6"/>
              <w:ind w:right="840"/>
              <w:jc w:val="both"/>
            </w:pPr>
            <w:r w:rsidRPr="000D6C4A">
              <w:rPr>
                <w:rFonts w:hint="eastAsia"/>
              </w:rPr>
              <w:t>景観形成基準</w:t>
            </w:r>
          </w:p>
        </w:tc>
      </w:tr>
      <w:tr w:rsidR="00C13CE1" w:rsidRPr="000D6C4A" w:rsidTr="001F0E3F">
        <w:trPr>
          <w:jc w:val="center"/>
        </w:trPr>
        <w:tc>
          <w:tcPr>
            <w:tcW w:w="9639" w:type="dxa"/>
            <w:gridSpan w:val="3"/>
            <w:vAlign w:val="center"/>
          </w:tcPr>
          <w:p w:rsidR="00C13CE1" w:rsidRPr="000D6C4A" w:rsidRDefault="00C13CE1" w:rsidP="00DA4D6B">
            <w:pPr>
              <w:pStyle w:val="a6"/>
              <w:ind w:right="840"/>
              <w:jc w:val="both"/>
            </w:pPr>
            <w:r w:rsidRPr="000D6C4A">
              <w:rPr>
                <w:rFonts w:hint="eastAsia"/>
              </w:rPr>
              <w:t>景域別の配慮事項</w:t>
            </w:r>
          </w:p>
        </w:tc>
      </w:tr>
      <w:tr w:rsidR="00C13CE1" w:rsidRPr="000D6C4A" w:rsidTr="001F0E3F">
        <w:trPr>
          <w:jc w:val="center"/>
        </w:trPr>
        <w:tc>
          <w:tcPr>
            <w:tcW w:w="2905" w:type="dxa"/>
            <w:gridSpan w:val="2"/>
            <w:tcBorders>
              <w:tl2br w:val="single" w:sz="4" w:space="0" w:color="auto"/>
            </w:tcBorders>
            <w:vAlign w:val="center"/>
          </w:tcPr>
          <w:p w:rsidR="00C13CE1" w:rsidRPr="000D6C4A" w:rsidRDefault="00C13CE1" w:rsidP="00DA4D6B">
            <w:pPr>
              <w:pStyle w:val="a6"/>
              <w:ind w:right="840"/>
              <w:jc w:val="both"/>
            </w:pP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w:t>
            </w:r>
            <w:r w:rsidR="00170598" w:rsidRPr="000D6C4A">
              <w:rPr>
                <w:rFonts w:hint="eastAsia"/>
                <w:sz w:val="20"/>
                <w:szCs w:val="20"/>
              </w:rPr>
              <w:t>山口市景観計画</w:t>
            </w:r>
            <w:r w:rsidR="00680DF6" w:rsidRPr="000D6C4A">
              <w:rPr>
                <w:rFonts w:hint="eastAsia"/>
                <w:sz w:val="20"/>
                <w:szCs w:val="20"/>
              </w:rPr>
              <w:t>第</w:t>
            </w:r>
            <w:r w:rsidR="00170598" w:rsidRPr="000D6C4A">
              <w:rPr>
                <w:rFonts w:hint="eastAsia"/>
                <w:sz w:val="20"/>
                <w:szCs w:val="20"/>
              </w:rPr>
              <w:t>３</w:t>
            </w:r>
            <w:r w:rsidR="00680DF6" w:rsidRPr="000D6C4A">
              <w:rPr>
                <w:rFonts w:hint="eastAsia"/>
                <w:sz w:val="20"/>
                <w:szCs w:val="20"/>
              </w:rPr>
              <w:t>章　地域の特性を生かすための景観形成の方針」に掲げる景域別の方針の内容に沿った景観となるよう配慮を行う。</w:t>
            </w:r>
          </w:p>
        </w:tc>
      </w:tr>
      <w:tr w:rsidR="00C13CE1" w:rsidRPr="000D6C4A" w:rsidTr="001F0E3F">
        <w:trPr>
          <w:jc w:val="center"/>
        </w:trPr>
        <w:tc>
          <w:tcPr>
            <w:tcW w:w="9639" w:type="dxa"/>
            <w:gridSpan w:val="3"/>
            <w:vAlign w:val="center"/>
          </w:tcPr>
          <w:p w:rsidR="00C13CE1" w:rsidRPr="000D6C4A" w:rsidRDefault="00C13CE1" w:rsidP="00DA4D6B">
            <w:pPr>
              <w:pStyle w:val="a6"/>
              <w:ind w:right="840"/>
              <w:jc w:val="both"/>
            </w:pPr>
            <w:r w:rsidRPr="000D6C4A">
              <w:rPr>
                <w:rFonts w:hint="eastAsia"/>
              </w:rPr>
              <w:t>ゾーン別の配慮事項</w:t>
            </w:r>
          </w:p>
        </w:tc>
      </w:tr>
      <w:tr w:rsidR="00C13CE1" w:rsidRPr="000D6C4A" w:rsidTr="001F0E3F">
        <w:trPr>
          <w:jc w:val="center"/>
        </w:trPr>
        <w:tc>
          <w:tcPr>
            <w:tcW w:w="1297" w:type="dxa"/>
            <w:vMerge w:val="restart"/>
            <w:vAlign w:val="center"/>
          </w:tcPr>
          <w:p w:rsidR="00C13CE1" w:rsidRPr="000D6C4A" w:rsidRDefault="00C13CE1" w:rsidP="00DA4D6B">
            <w:pPr>
              <w:pStyle w:val="a6"/>
              <w:jc w:val="both"/>
            </w:pPr>
            <w:r w:rsidRPr="000D6C4A">
              <w:rPr>
                <w:rFonts w:hint="eastAsia"/>
              </w:rPr>
              <w:t>建築物・</w:t>
            </w:r>
          </w:p>
          <w:p w:rsidR="00C13CE1" w:rsidRPr="000D6C4A" w:rsidRDefault="00C13CE1" w:rsidP="00DA4D6B">
            <w:pPr>
              <w:pStyle w:val="a6"/>
              <w:jc w:val="both"/>
            </w:pPr>
            <w:r w:rsidRPr="000D6C4A">
              <w:rPr>
                <w:rFonts w:hint="eastAsia"/>
              </w:rPr>
              <w:t xml:space="preserve">工作物　</w:t>
            </w:r>
          </w:p>
        </w:tc>
        <w:tc>
          <w:tcPr>
            <w:tcW w:w="1608" w:type="dxa"/>
            <w:vAlign w:val="center"/>
          </w:tcPr>
          <w:p w:rsidR="00C13CE1" w:rsidRPr="000D6C4A" w:rsidRDefault="00C13CE1" w:rsidP="00DA4D6B">
            <w:pPr>
              <w:pStyle w:val="a6"/>
              <w:jc w:val="both"/>
            </w:pPr>
            <w:r w:rsidRPr="000D6C4A">
              <w:rPr>
                <w:rFonts w:hint="eastAsia"/>
              </w:rPr>
              <w:t>位置</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2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地形や周辺環境に十分配慮した配置とする。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地域の景観を特徴づけている山や海、河川、橋等への眺めを損ねない配置とする。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2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通りや周囲との連続性を保全・形成するよう配慮した配置とする。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形態・意匠</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周囲の景観と調和した建築スケールとなるよう留意した規模・形態・意匠とする。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地域</w:t>
            </w:r>
            <w:r w:rsidR="001F0E3F" w:rsidRPr="000D6C4A">
              <w:rPr>
                <w:rFonts w:hint="eastAsia"/>
                <w:sz w:val="20"/>
                <w:szCs w:val="20"/>
              </w:rPr>
              <w:t>で景観</w:t>
            </w:r>
            <w:r w:rsidR="00680DF6" w:rsidRPr="000D6C4A">
              <w:rPr>
                <w:rFonts w:hint="eastAsia"/>
                <w:sz w:val="20"/>
                <w:szCs w:val="20"/>
              </w:rPr>
              <w:t>の基調となっている伝統的な建築様式と調和した形態・意匠となるよう配慮する。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長大な壁面等を計画する場合は、周囲に圧迫感を感じさせることのないよう留意し、通り等からの見え方においてボリューム感を軽減させるよう工夫する。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設備等</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建築物等の周囲に設置する設備類は、道路等の公共の場から容易に目にすることのできる位置には配置しない。やむを得ず設置する場合には、目隠し等の措置を行い、見苦しくないよう配慮する。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9"/>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屋上等に設置する工作物や設備類は、周囲から見えないよう工夫し、外観と調和した意匠となるよう配慮する。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色彩</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周囲の景観との調和に配慮し、奇抜な色彩の多用は避ける。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地域で多く用いられている色彩との調和を図る。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屋根は外壁色と調和したものとする。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付帯する屋外広告物</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節度あるものとし、奇抜な色彩・デザインは避ける。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掲示数は最小限とし、可能な限り設置位置を集約する。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屋上広告物の設置はできる限り避ける。やむを得ず屋上に設置する場合には、建築物の規模とのバランスを</w:t>
            </w:r>
            <w:r w:rsidR="00170598" w:rsidRPr="000D6C4A">
              <w:rPr>
                <w:rFonts w:hint="eastAsia"/>
                <w:sz w:val="20"/>
                <w:szCs w:val="20"/>
              </w:rPr>
              <w:t>踏まえ</w:t>
            </w:r>
            <w:r w:rsidR="00680DF6" w:rsidRPr="000D6C4A">
              <w:rPr>
                <w:rFonts w:hint="eastAsia"/>
                <w:sz w:val="20"/>
                <w:szCs w:val="20"/>
              </w:rPr>
              <w:t>、高さは</w:t>
            </w:r>
            <w:r w:rsidR="00170598" w:rsidRPr="000D6C4A">
              <w:rPr>
                <w:rFonts w:hint="eastAsia"/>
                <w:sz w:val="20"/>
                <w:szCs w:val="20"/>
              </w:rPr>
              <w:t>１</w:t>
            </w:r>
            <w:r w:rsidR="00680DF6" w:rsidRPr="000D6C4A">
              <w:rPr>
                <w:rFonts w:hint="eastAsia"/>
                <w:sz w:val="20"/>
                <w:szCs w:val="20"/>
              </w:rPr>
              <w:t>層分程度に抑える。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外構・緑化等</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敷地境界</w:t>
            </w:r>
            <w:r w:rsidR="001F0E3F" w:rsidRPr="000D6C4A">
              <w:rPr>
                <w:rFonts w:hint="eastAsia"/>
                <w:sz w:val="20"/>
                <w:szCs w:val="20"/>
              </w:rPr>
              <w:t>付近</w:t>
            </w:r>
            <w:r w:rsidR="00680DF6" w:rsidRPr="000D6C4A">
              <w:rPr>
                <w:rFonts w:hint="eastAsia"/>
                <w:sz w:val="20"/>
                <w:szCs w:val="20"/>
              </w:rPr>
              <w:t>では、生垣の設置や樹木等により植栽を施すなど、周囲からの見え方において緑豊かな外観となるよう配慮する。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建築物等に付随する塀や柵等は、植栽と一体となった意匠となるよう配慮する。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付属する駐車場では、</w:t>
            </w:r>
            <w:r w:rsidR="001F0E3F" w:rsidRPr="000D6C4A">
              <w:rPr>
                <w:rFonts w:hint="eastAsia"/>
                <w:sz w:val="20"/>
                <w:szCs w:val="20"/>
              </w:rPr>
              <w:t>無機質な</w:t>
            </w:r>
            <w:r w:rsidR="00680DF6" w:rsidRPr="000D6C4A">
              <w:rPr>
                <w:rFonts w:hint="eastAsia"/>
                <w:sz w:val="20"/>
                <w:szCs w:val="20"/>
              </w:rPr>
              <w:t>印象とならないよう植栽や舗装等での工夫を行う。</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外観照明</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ネオンサインやサーチライト等のような派手な照明器具や点滅照明は設置しないよう配慮する。</w:t>
            </w:r>
          </w:p>
        </w:tc>
      </w:tr>
      <w:tr w:rsidR="00C13CE1" w:rsidRPr="000D6C4A" w:rsidTr="001F0E3F">
        <w:trPr>
          <w:jc w:val="center"/>
        </w:trPr>
        <w:tc>
          <w:tcPr>
            <w:tcW w:w="1297" w:type="dxa"/>
            <w:vMerge w:val="restart"/>
            <w:vAlign w:val="center"/>
          </w:tcPr>
          <w:p w:rsidR="00C13CE1" w:rsidRPr="000D6C4A" w:rsidRDefault="00C13CE1" w:rsidP="00DA4D6B">
            <w:pPr>
              <w:pStyle w:val="a6"/>
              <w:jc w:val="both"/>
            </w:pPr>
            <w:r w:rsidRPr="000D6C4A">
              <w:rPr>
                <w:rFonts w:hint="eastAsia"/>
              </w:rPr>
              <w:t>開発行為等</w:t>
            </w:r>
          </w:p>
        </w:tc>
        <w:tc>
          <w:tcPr>
            <w:tcW w:w="1608" w:type="dxa"/>
            <w:vAlign w:val="center"/>
          </w:tcPr>
          <w:p w:rsidR="00C13CE1" w:rsidRPr="000D6C4A" w:rsidRDefault="00C13CE1" w:rsidP="00DA4D6B">
            <w:pPr>
              <w:pStyle w:val="a6"/>
              <w:jc w:val="both"/>
            </w:pPr>
            <w:r w:rsidRPr="000D6C4A">
              <w:rPr>
                <w:rFonts w:hint="eastAsia"/>
              </w:rPr>
              <w:t>造成等</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4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切土・盛土は最小限となるよう配慮する。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170598" w:rsidRPr="000D6C4A">
              <w:rPr>
                <w:sz w:val="20"/>
                <w:szCs w:val="20"/>
              </w:rPr>
              <w:ruby>
                <w:rubyPr>
                  <w:rubyAlign w:val="distributeSpace"/>
                  <w:hps w:val="10"/>
                  <w:hpsRaise w:val="18"/>
                  <w:hpsBaseText w:val="20"/>
                  <w:lid w:val="ja-JP"/>
                </w:rubyPr>
                <w:rt>
                  <w:r w:rsidR="00170598" w:rsidRPr="000D6C4A">
                    <w:rPr>
                      <w:rFonts w:ascii="ＭＳ 明朝" w:hAnsi="ＭＳ 明朝" w:hint="eastAsia"/>
                      <w:sz w:val="10"/>
                      <w:szCs w:val="20"/>
                    </w:rPr>
                    <w:t>のり</w:t>
                  </w:r>
                </w:rt>
                <w:rubyBase>
                  <w:r w:rsidR="00170598" w:rsidRPr="000D6C4A">
                    <w:rPr>
                      <w:rFonts w:hint="eastAsia"/>
                      <w:sz w:val="20"/>
                      <w:szCs w:val="20"/>
                    </w:rPr>
                    <w:t>法</w:t>
                  </w:r>
                </w:rubyBase>
              </w:ruby>
            </w:r>
            <w:r w:rsidR="00680DF6" w:rsidRPr="000D6C4A">
              <w:rPr>
                <w:rFonts w:hint="eastAsia"/>
                <w:sz w:val="20"/>
                <w:szCs w:val="20"/>
              </w:rPr>
              <w:t>面や擁壁が生じる場合には長大なものはできる限り避け、周辺に圧迫感を与えないよう配慮する。やむを得ず長大なものとなる場合には、緑化等の措置を行うことにより、周囲と調和するよう努める。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680DF6" w:rsidRPr="000D6C4A">
              <w:rPr>
                <w:rFonts w:hint="eastAsia"/>
                <w:sz w:val="20"/>
                <w:szCs w:val="20"/>
              </w:rPr>
              <w:t>擁壁等は、自然素材</w:t>
            </w:r>
            <w:r w:rsidR="001F0E3F" w:rsidRPr="000D6C4A">
              <w:rPr>
                <w:rFonts w:hint="eastAsia"/>
                <w:sz w:val="20"/>
                <w:szCs w:val="20"/>
              </w:rPr>
              <w:t>や景観に配慮された製品を使用する</w:t>
            </w:r>
            <w:r w:rsidR="00680DF6" w:rsidRPr="000D6C4A">
              <w:rPr>
                <w:rFonts w:hint="eastAsia"/>
                <w:sz w:val="20"/>
                <w:szCs w:val="20"/>
              </w:rPr>
              <w:t>などできる限り周囲の自然となじむよう配慮する。</w:t>
            </w:r>
          </w:p>
        </w:tc>
      </w:tr>
      <w:tr w:rsidR="00C13CE1" w:rsidRPr="000D6C4A" w:rsidTr="001F0E3F">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環境保全</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4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できる限り、既存の樹林地を保全・活用する。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4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周辺の貴重な自然環境に大きな影響を与えないよう配慮する。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4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地域を特徴づけている田園景観を阻害しないよう配慮する。</w:t>
            </w:r>
          </w:p>
        </w:tc>
      </w:tr>
    </w:tbl>
    <w:p w:rsidR="00C13CE1" w:rsidRPr="000D6C4A" w:rsidRDefault="001F0E3F" w:rsidP="00D83071">
      <w:pPr>
        <w:pStyle w:val="a6"/>
        <w:ind w:right="840"/>
        <w:jc w:val="both"/>
      </w:pPr>
      <w:r w:rsidRPr="000D6C4A">
        <w:rPr>
          <w:rFonts w:hint="eastAsia"/>
        </w:rPr>
        <w:t>※行為の内容が太陽光発電施設に該当する場合は、様式第１１号の２を併せて提出すること。</w:t>
      </w:r>
    </w:p>
    <w:p w:rsidR="004F0DE0" w:rsidRPr="000D6C4A" w:rsidRDefault="004F0DE0" w:rsidP="00E26975">
      <w:pPr>
        <w:pStyle w:val="a6"/>
        <w:jc w:val="both"/>
      </w:pPr>
      <w:r w:rsidRPr="000D6C4A">
        <w:lastRenderedPageBreak/>
        <w:br w:type="page"/>
      </w:r>
    </w:p>
    <w:p w:rsidR="00C13CE1" w:rsidRPr="000D6C4A" w:rsidRDefault="004F0DE0" w:rsidP="00E26975">
      <w:pPr>
        <w:pStyle w:val="a6"/>
        <w:jc w:val="both"/>
      </w:pPr>
      <w:r w:rsidRPr="000D6C4A">
        <w:rPr>
          <w:rFonts w:hint="eastAsia"/>
        </w:rPr>
        <w:t>様式</w:t>
      </w:r>
      <w:r w:rsidR="00C13CE1" w:rsidRPr="000D6C4A">
        <w:rPr>
          <w:rFonts w:hint="eastAsia"/>
        </w:rPr>
        <w:t>第</w:t>
      </w:r>
      <w:r w:rsidR="00585E77" w:rsidRPr="000D6C4A">
        <w:rPr>
          <w:rFonts w:hint="eastAsia"/>
        </w:rPr>
        <w:t>１</w:t>
      </w:r>
      <w:r w:rsidR="00CB1186" w:rsidRPr="000D6C4A">
        <w:rPr>
          <w:rFonts w:hint="eastAsia"/>
        </w:rPr>
        <w:t>１</w:t>
      </w:r>
      <w:r w:rsidR="00C13CE1" w:rsidRPr="000D6C4A">
        <w:rPr>
          <w:rFonts w:hint="eastAsia"/>
        </w:rPr>
        <w:t>号</w:t>
      </w:r>
    </w:p>
    <w:p w:rsidR="00C13CE1" w:rsidRPr="000D6C4A" w:rsidRDefault="00C13CE1" w:rsidP="00BD3B9F">
      <w:pPr>
        <w:pStyle w:val="a6"/>
        <w:spacing w:beforeLines="25" w:before="90"/>
        <w:jc w:val="center"/>
      </w:pPr>
      <w:r w:rsidRPr="000D6C4A">
        <w:rPr>
          <w:rFonts w:hint="eastAsia"/>
        </w:rPr>
        <w:t>景観形成基準</w:t>
      </w:r>
      <w:r w:rsidR="00883D10" w:rsidRPr="000D6C4A">
        <w:rPr>
          <w:rFonts w:hint="eastAsia"/>
        </w:rPr>
        <w:t>確認票</w:t>
      </w:r>
      <w:r w:rsidRPr="000D6C4A">
        <w:rPr>
          <w:rFonts w:hint="eastAsia"/>
        </w:rPr>
        <w:t>（市街地ゾーン）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608"/>
        <w:gridCol w:w="6734"/>
      </w:tblGrid>
      <w:tr w:rsidR="00C13CE1" w:rsidRPr="000D6C4A" w:rsidTr="00DA4D6B">
        <w:trPr>
          <w:trHeight w:val="567"/>
          <w:jc w:val="center"/>
        </w:trPr>
        <w:tc>
          <w:tcPr>
            <w:tcW w:w="2905" w:type="dxa"/>
            <w:gridSpan w:val="2"/>
            <w:vAlign w:val="center"/>
          </w:tcPr>
          <w:p w:rsidR="00C13CE1" w:rsidRPr="000D6C4A" w:rsidRDefault="00C13CE1" w:rsidP="00DA4D6B">
            <w:pPr>
              <w:pStyle w:val="a6"/>
              <w:ind w:right="840"/>
              <w:jc w:val="both"/>
            </w:pPr>
            <w:r w:rsidRPr="000D6C4A">
              <w:rPr>
                <w:rFonts w:hint="eastAsia"/>
              </w:rPr>
              <w:t>項目</w:t>
            </w:r>
          </w:p>
        </w:tc>
        <w:tc>
          <w:tcPr>
            <w:tcW w:w="6734" w:type="dxa"/>
            <w:vAlign w:val="center"/>
          </w:tcPr>
          <w:p w:rsidR="00C13CE1" w:rsidRPr="000D6C4A" w:rsidRDefault="00C13CE1" w:rsidP="00DA4D6B">
            <w:pPr>
              <w:pStyle w:val="a6"/>
              <w:ind w:right="840"/>
              <w:jc w:val="both"/>
            </w:pPr>
            <w:r w:rsidRPr="000D6C4A">
              <w:rPr>
                <w:rFonts w:hint="eastAsia"/>
              </w:rPr>
              <w:t>景観形成基準</w:t>
            </w:r>
          </w:p>
        </w:tc>
      </w:tr>
      <w:tr w:rsidR="00C13CE1" w:rsidRPr="000D6C4A" w:rsidTr="00DA4D6B">
        <w:trPr>
          <w:jc w:val="center"/>
        </w:trPr>
        <w:tc>
          <w:tcPr>
            <w:tcW w:w="9639" w:type="dxa"/>
            <w:gridSpan w:val="3"/>
            <w:vAlign w:val="center"/>
          </w:tcPr>
          <w:p w:rsidR="00C13CE1" w:rsidRPr="000D6C4A" w:rsidRDefault="00C13CE1" w:rsidP="00DA4D6B">
            <w:pPr>
              <w:pStyle w:val="a6"/>
              <w:ind w:right="840"/>
              <w:jc w:val="both"/>
            </w:pPr>
            <w:r w:rsidRPr="000D6C4A">
              <w:rPr>
                <w:rFonts w:hint="eastAsia"/>
              </w:rPr>
              <w:t>景域別の配慮事項</w:t>
            </w:r>
          </w:p>
        </w:tc>
      </w:tr>
      <w:tr w:rsidR="00C13CE1" w:rsidRPr="000D6C4A" w:rsidTr="00DA4D6B">
        <w:trPr>
          <w:jc w:val="center"/>
        </w:trPr>
        <w:tc>
          <w:tcPr>
            <w:tcW w:w="2905" w:type="dxa"/>
            <w:gridSpan w:val="2"/>
            <w:tcBorders>
              <w:tl2br w:val="single" w:sz="4" w:space="0" w:color="auto"/>
            </w:tcBorders>
            <w:vAlign w:val="center"/>
          </w:tcPr>
          <w:p w:rsidR="00C13CE1" w:rsidRPr="000D6C4A" w:rsidRDefault="00C13CE1" w:rsidP="00DA4D6B">
            <w:pPr>
              <w:pStyle w:val="a6"/>
              <w:ind w:right="840"/>
              <w:jc w:val="both"/>
            </w:pP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w:t>
            </w:r>
            <w:r w:rsidR="00170598" w:rsidRPr="000D6C4A">
              <w:rPr>
                <w:rFonts w:hint="eastAsia"/>
                <w:sz w:val="20"/>
                <w:szCs w:val="20"/>
              </w:rPr>
              <w:t>山口市景観計画</w:t>
            </w:r>
            <w:r w:rsidR="00A329FB" w:rsidRPr="000D6C4A">
              <w:rPr>
                <w:rFonts w:hint="eastAsia"/>
                <w:sz w:val="20"/>
                <w:szCs w:val="20"/>
              </w:rPr>
              <w:t>第</w:t>
            </w:r>
            <w:r w:rsidR="00170598" w:rsidRPr="000D6C4A">
              <w:rPr>
                <w:rFonts w:hint="eastAsia"/>
                <w:sz w:val="20"/>
                <w:szCs w:val="20"/>
              </w:rPr>
              <w:t>３</w:t>
            </w:r>
            <w:r w:rsidR="00A329FB" w:rsidRPr="000D6C4A">
              <w:rPr>
                <w:rFonts w:hint="eastAsia"/>
                <w:sz w:val="20"/>
                <w:szCs w:val="20"/>
              </w:rPr>
              <w:t>章　地域の特性を生かすための景観形成の方針」に掲げる景域別の方針の内容に沿った景観となるよう配慮を行う。</w:t>
            </w:r>
          </w:p>
        </w:tc>
      </w:tr>
      <w:tr w:rsidR="00C13CE1" w:rsidRPr="000D6C4A" w:rsidTr="00DA4D6B">
        <w:trPr>
          <w:jc w:val="center"/>
        </w:trPr>
        <w:tc>
          <w:tcPr>
            <w:tcW w:w="9639" w:type="dxa"/>
            <w:gridSpan w:val="3"/>
            <w:vAlign w:val="center"/>
          </w:tcPr>
          <w:p w:rsidR="00C13CE1" w:rsidRPr="000D6C4A" w:rsidRDefault="00C13CE1" w:rsidP="00DA4D6B">
            <w:pPr>
              <w:pStyle w:val="a6"/>
              <w:ind w:right="840"/>
              <w:jc w:val="both"/>
            </w:pPr>
            <w:r w:rsidRPr="000D6C4A">
              <w:rPr>
                <w:rFonts w:hint="eastAsia"/>
              </w:rPr>
              <w:t>ゾーン別の配慮事項</w:t>
            </w:r>
          </w:p>
        </w:tc>
      </w:tr>
      <w:tr w:rsidR="00C13CE1" w:rsidRPr="000D6C4A" w:rsidTr="00DA4D6B">
        <w:trPr>
          <w:jc w:val="center"/>
        </w:trPr>
        <w:tc>
          <w:tcPr>
            <w:tcW w:w="1297" w:type="dxa"/>
            <w:vMerge w:val="restart"/>
            <w:vAlign w:val="center"/>
          </w:tcPr>
          <w:p w:rsidR="00C13CE1" w:rsidRPr="000D6C4A" w:rsidRDefault="00C13CE1" w:rsidP="00DA4D6B">
            <w:pPr>
              <w:pStyle w:val="a6"/>
              <w:jc w:val="both"/>
            </w:pPr>
            <w:r w:rsidRPr="000D6C4A">
              <w:rPr>
                <w:rFonts w:hint="eastAsia"/>
              </w:rPr>
              <w:t>建築物・</w:t>
            </w:r>
          </w:p>
          <w:p w:rsidR="00C13CE1" w:rsidRPr="000D6C4A" w:rsidRDefault="00C13CE1" w:rsidP="00DA4D6B">
            <w:pPr>
              <w:pStyle w:val="a6"/>
              <w:jc w:val="both"/>
            </w:pPr>
            <w:r w:rsidRPr="000D6C4A">
              <w:rPr>
                <w:rFonts w:hint="eastAsia"/>
              </w:rPr>
              <w:t xml:space="preserve">工作物　</w:t>
            </w:r>
          </w:p>
        </w:tc>
        <w:tc>
          <w:tcPr>
            <w:tcW w:w="1608" w:type="dxa"/>
            <w:vAlign w:val="center"/>
          </w:tcPr>
          <w:p w:rsidR="00C13CE1" w:rsidRPr="000D6C4A" w:rsidRDefault="00C13CE1" w:rsidP="00DA4D6B">
            <w:pPr>
              <w:pStyle w:val="a6"/>
              <w:jc w:val="both"/>
            </w:pPr>
            <w:r w:rsidRPr="000D6C4A">
              <w:rPr>
                <w:rFonts w:hint="eastAsia"/>
              </w:rPr>
              <w:t>位置</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地域の景観を特徴づけている山や河川等への眺めと調和した配置とする。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2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通りや周囲との連続性を保全・形成するよう配慮した配置とする。</w:t>
            </w:r>
          </w:p>
        </w:tc>
      </w:tr>
      <w:tr w:rsidR="00C13CE1" w:rsidRPr="000D6C4A" w:rsidTr="00DA4D6B">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形態・意匠</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周囲の景観と調和した建築スケールとなるよう留意した形態・意匠とする。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商業系市街地では、建物の建ち並びや歩行空間との連続性を意識した形態・意匠とし、多くの人が集うことによるにぎわいを創り出すよう工夫する。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長大な壁面等を計画する場合は、周囲に圧迫感を感じさせることのないよう留意し、通り等からの見え方においてボリューム感を軽減させるよう工夫する。</w:t>
            </w:r>
          </w:p>
        </w:tc>
      </w:tr>
      <w:tr w:rsidR="00C13CE1" w:rsidRPr="000D6C4A" w:rsidTr="00DA4D6B">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設備等</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建築物等の周囲に設置する設備類は、道路等の公共の場から容易に目にすることのできる位置には配置しない。やむを得ず設置する場合には、目隠し等の措置を行い、見苦しくないよう配慮する。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9"/>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屋上等に設置する工作物や設備類は、周囲から見えないよう工夫し、外観と調和した意匠となるよう配慮する。</w:t>
            </w:r>
          </w:p>
        </w:tc>
      </w:tr>
      <w:tr w:rsidR="00C13CE1" w:rsidRPr="000D6C4A" w:rsidTr="00DA4D6B">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色彩</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周囲の景観との調和に配慮し、奇抜な色彩の多用は避ける。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商業系市街地では、にぎわいの演出のために使用するアクセントやポイントとなる色彩は、低層部分においてのみ使用し、全体として見苦しくないよう留意する。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2"/>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屋根は外壁色と調和したものとする。</w:t>
            </w:r>
          </w:p>
        </w:tc>
      </w:tr>
      <w:tr w:rsidR="00C13CE1" w:rsidRPr="000D6C4A" w:rsidTr="00DA4D6B">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付帯する屋外広告物</w:t>
            </w:r>
          </w:p>
        </w:tc>
        <w:tc>
          <w:tcPr>
            <w:tcW w:w="6734" w:type="dxa"/>
            <w:vAlign w:val="center"/>
          </w:tcPr>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節度あるものとし、奇抜な色彩・デザインは避ける。</w:t>
            </w:r>
          </w:p>
          <w:p w:rsidR="00C13CE1" w:rsidRPr="000D6C4A" w:rsidRDefault="00C13CE1" w:rsidP="00DA4D6B">
            <w:pPr>
              <w:pStyle w:val="a6"/>
              <w:snapToGrid w:val="0"/>
              <w:spacing w:line="280" w:lineRule="exact"/>
              <w:jc w:val="both"/>
              <w:rPr>
                <w:sz w:val="20"/>
                <w:szCs w:val="20"/>
              </w:rPr>
            </w:pPr>
            <w:r w:rsidRPr="000D6C4A">
              <w:rPr>
                <w:sz w:val="20"/>
                <w:szCs w:val="20"/>
              </w:rPr>
              <w:fldChar w:fldCharType="begin">
                <w:ffData>
                  <w:name w:val="Check34"/>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掲示数は最小限とし、可能な限り設置位置を集約する。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屋上広告物の設置はできる限り避ける。やむを得ず屋上に設置する場合には、建築物の規模とのバランスを</w:t>
            </w:r>
            <w:r w:rsidR="00170598" w:rsidRPr="000D6C4A">
              <w:rPr>
                <w:rFonts w:hint="eastAsia"/>
                <w:sz w:val="20"/>
                <w:szCs w:val="20"/>
              </w:rPr>
              <w:t>踏まえ</w:t>
            </w:r>
            <w:r w:rsidR="00A329FB" w:rsidRPr="000D6C4A">
              <w:rPr>
                <w:rFonts w:hint="eastAsia"/>
                <w:sz w:val="20"/>
                <w:szCs w:val="20"/>
              </w:rPr>
              <w:t>、高さは</w:t>
            </w:r>
            <w:r w:rsidR="00170598" w:rsidRPr="000D6C4A">
              <w:rPr>
                <w:rFonts w:hint="eastAsia"/>
                <w:sz w:val="20"/>
                <w:szCs w:val="20"/>
              </w:rPr>
              <w:t>１</w:t>
            </w:r>
            <w:r w:rsidR="00A329FB" w:rsidRPr="000D6C4A">
              <w:rPr>
                <w:rFonts w:hint="eastAsia"/>
                <w:sz w:val="20"/>
                <w:szCs w:val="20"/>
              </w:rPr>
              <w:t>層分程度に抑える。</w:t>
            </w:r>
          </w:p>
        </w:tc>
      </w:tr>
      <w:tr w:rsidR="00C13CE1" w:rsidRPr="000D6C4A" w:rsidTr="00DA4D6B">
        <w:trPr>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外構・緑化等</w:t>
            </w:r>
          </w:p>
        </w:tc>
        <w:tc>
          <w:tcPr>
            <w:tcW w:w="6734" w:type="dxa"/>
            <w:vAlign w:val="center"/>
          </w:tcPr>
          <w:p w:rsidR="00EF5C6A"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道路境界</w:t>
            </w:r>
            <w:r w:rsidR="001F0E3F" w:rsidRPr="000D6C4A">
              <w:rPr>
                <w:rFonts w:hint="eastAsia"/>
                <w:sz w:val="20"/>
                <w:szCs w:val="20"/>
              </w:rPr>
              <w:t>付近</w:t>
            </w:r>
            <w:r w:rsidR="00A329FB" w:rsidRPr="000D6C4A">
              <w:rPr>
                <w:rFonts w:hint="eastAsia"/>
                <w:sz w:val="20"/>
                <w:szCs w:val="20"/>
              </w:rPr>
              <w:t>では、生垣や花壇の設置、あるいは樹木等による植栽を施し、通りからの見え方において緑を効果的に活用した潤い</w:t>
            </w:r>
            <w:r w:rsidR="001F0E3F" w:rsidRPr="000D6C4A">
              <w:rPr>
                <w:rFonts w:hint="eastAsia"/>
                <w:sz w:val="20"/>
                <w:szCs w:val="20"/>
              </w:rPr>
              <w:t>の</w:t>
            </w:r>
            <w:r w:rsidR="00A329FB" w:rsidRPr="000D6C4A">
              <w:rPr>
                <w:rFonts w:hint="eastAsia"/>
                <w:sz w:val="20"/>
                <w:szCs w:val="20"/>
              </w:rPr>
              <w:t>ある外観を創出する。</w:t>
            </w:r>
          </w:p>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建築物等に付随する塀や柵等は、植栽と一体となった意匠となるよう配慮する。</w:t>
            </w:r>
          </w:p>
          <w:p w:rsidR="00EF5C6A" w:rsidRPr="000D6C4A" w:rsidRDefault="00EF5C6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7"/>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付属する駐車場では、</w:t>
            </w:r>
            <w:r w:rsidR="001F0E3F" w:rsidRPr="000D6C4A">
              <w:rPr>
                <w:rFonts w:hint="eastAsia"/>
                <w:sz w:val="20"/>
                <w:szCs w:val="20"/>
              </w:rPr>
              <w:t>無機質な</w:t>
            </w:r>
            <w:r w:rsidR="00A329FB" w:rsidRPr="000D6C4A">
              <w:rPr>
                <w:rFonts w:hint="eastAsia"/>
                <w:sz w:val="20"/>
                <w:szCs w:val="20"/>
              </w:rPr>
              <w:t>印象とならないよう植栽や舗装</w:t>
            </w:r>
            <w:r w:rsidR="001F0E3F" w:rsidRPr="000D6C4A">
              <w:rPr>
                <w:rFonts w:hint="eastAsia"/>
                <w:sz w:val="20"/>
                <w:szCs w:val="20"/>
              </w:rPr>
              <w:t>等</w:t>
            </w:r>
            <w:r w:rsidR="00A329FB" w:rsidRPr="000D6C4A">
              <w:rPr>
                <w:rFonts w:hint="eastAsia"/>
                <w:sz w:val="20"/>
                <w:szCs w:val="20"/>
              </w:rPr>
              <w:t>での工夫を行う。</w:t>
            </w:r>
          </w:p>
        </w:tc>
      </w:tr>
      <w:tr w:rsidR="00C13CE1" w:rsidRPr="000D6C4A" w:rsidTr="00DA4D6B">
        <w:trPr>
          <w:trHeight w:val="334"/>
          <w:jc w:val="center"/>
        </w:trPr>
        <w:tc>
          <w:tcPr>
            <w:tcW w:w="1297" w:type="dxa"/>
            <w:vMerge/>
            <w:vAlign w:val="center"/>
          </w:tcPr>
          <w:p w:rsidR="00C13CE1" w:rsidRPr="000D6C4A" w:rsidRDefault="00C13CE1" w:rsidP="00DA4D6B">
            <w:pPr>
              <w:pStyle w:val="a6"/>
              <w:ind w:right="840"/>
              <w:jc w:val="both"/>
            </w:pPr>
          </w:p>
        </w:tc>
        <w:tc>
          <w:tcPr>
            <w:tcW w:w="1608" w:type="dxa"/>
            <w:vAlign w:val="center"/>
          </w:tcPr>
          <w:p w:rsidR="00C13CE1" w:rsidRPr="000D6C4A" w:rsidRDefault="00C13CE1" w:rsidP="00DA4D6B">
            <w:pPr>
              <w:pStyle w:val="a6"/>
              <w:jc w:val="both"/>
            </w:pPr>
            <w:r w:rsidRPr="000D6C4A">
              <w:rPr>
                <w:rFonts w:hint="eastAsia"/>
              </w:rPr>
              <w:t>外観照明</w:t>
            </w:r>
          </w:p>
        </w:tc>
        <w:tc>
          <w:tcPr>
            <w:tcW w:w="6734" w:type="dxa"/>
            <w:vAlign w:val="center"/>
          </w:tcPr>
          <w:p w:rsidR="00C13CE1" w:rsidRPr="000D6C4A" w:rsidRDefault="00C13CE1"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A329FB" w:rsidRPr="000D6C4A">
              <w:rPr>
                <w:rFonts w:hint="eastAsia"/>
                <w:sz w:val="20"/>
                <w:szCs w:val="20"/>
              </w:rPr>
              <w:t>住居系市街地では、ネオンサインやサーチライト等のような派手な照明器具や点滅照明は設置しないよう配慮する。</w:t>
            </w:r>
          </w:p>
        </w:tc>
      </w:tr>
      <w:tr w:rsidR="00EF5C6A" w:rsidRPr="000D6C4A" w:rsidTr="00DA4D6B">
        <w:trPr>
          <w:trHeight w:val="1021"/>
          <w:jc w:val="center"/>
        </w:trPr>
        <w:tc>
          <w:tcPr>
            <w:tcW w:w="1297" w:type="dxa"/>
            <w:vAlign w:val="center"/>
          </w:tcPr>
          <w:p w:rsidR="00EF5C6A" w:rsidRPr="000D6C4A" w:rsidRDefault="00EF5C6A" w:rsidP="00DA4D6B">
            <w:pPr>
              <w:pStyle w:val="a6"/>
              <w:jc w:val="both"/>
            </w:pPr>
            <w:r w:rsidRPr="000D6C4A">
              <w:rPr>
                <w:rFonts w:hint="eastAsia"/>
              </w:rPr>
              <w:t>開発行為等</w:t>
            </w:r>
          </w:p>
        </w:tc>
        <w:tc>
          <w:tcPr>
            <w:tcW w:w="1608" w:type="dxa"/>
            <w:vAlign w:val="center"/>
          </w:tcPr>
          <w:p w:rsidR="00EF5C6A" w:rsidRPr="000D6C4A" w:rsidRDefault="00EF5C6A" w:rsidP="00DA4D6B">
            <w:pPr>
              <w:pStyle w:val="a6"/>
              <w:jc w:val="both"/>
            </w:pPr>
            <w:r w:rsidRPr="000D6C4A">
              <w:rPr>
                <w:rFonts w:hint="eastAsia"/>
              </w:rPr>
              <w:t>造成等</w:t>
            </w:r>
          </w:p>
        </w:tc>
        <w:tc>
          <w:tcPr>
            <w:tcW w:w="6734" w:type="dxa"/>
            <w:vAlign w:val="center"/>
          </w:tcPr>
          <w:p w:rsidR="00EF5C6A" w:rsidRPr="000D6C4A" w:rsidRDefault="00EF5C6A" w:rsidP="00DA4D6B">
            <w:pPr>
              <w:pStyle w:val="a6"/>
              <w:snapToGrid w:val="0"/>
              <w:spacing w:line="280" w:lineRule="exact"/>
              <w:jc w:val="both"/>
              <w:rPr>
                <w:sz w:val="20"/>
                <w:szCs w:val="20"/>
              </w:rPr>
            </w:pPr>
            <w:r w:rsidRPr="000D6C4A">
              <w:rPr>
                <w:sz w:val="20"/>
                <w:szCs w:val="20"/>
              </w:rPr>
              <w:fldChar w:fldCharType="begin">
                <w:ffData>
                  <w:name w:val="Check4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切土・盛土は最小限となるよう配慮する。</w:t>
            </w:r>
          </w:p>
          <w:p w:rsidR="00EF5C6A" w:rsidRPr="000D6C4A" w:rsidRDefault="00EF5C6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170598" w:rsidRPr="000D6C4A">
              <w:rPr>
                <w:sz w:val="20"/>
                <w:szCs w:val="20"/>
              </w:rPr>
              <w:ruby>
                <w:rubyPr>
                  <w:rubyAlign w:val="distributeSpace"/>
                  <w:hps w:val="10"/>
                  <w:hpsRaise w:val="18"/>
                  <w:hpsBaseText w:val="20"/>
                  <w:lid w:val="ja-JP"/>
                </w:rubyPr>
                <w:rt>
                  <w:r w:rsidR="00170598" w:rsidRPr="000D6C4A">
                    <w:rPr>
                      <w:rFonts w:ascii="ＭＳ 明朝" w:hAnsi="ＭＳ 明朝" w:hint="eastAsia"/>
                      <w:sz w:val="10"/>
                      <w:szCs w:val="20"/>
                    </w:rPr>
                    <w:t>のり</w:t>
                  </w:r>
                </w:rt>
                <w:rubyBase>
                  <w:r w:rsidR="00170598" w:rsidRPr="000D6C4A">
                    <w:rPr>
                      <w:rFonts w:hint="eastAsia"/>
                      <w:sz w:val="20"/>
                      <w:szCs w:val="20"/>
                    </w:rPr>
                    <w:t>法</w:t>
                  </w:r>
                </w:rubyBase>
              </w:ruby>
            </w:r>
            <w:r w:rsidR="00A329FB" w:rsidRPr="000D6C4A">
              <w:rPr>
                <w:rFonts w:hint="eastAsia"/>
                <w:sz w:val="20"/>
                <w:szCs w:val="20"/>
              </w:rPr>
              <w:t>面や擁壁が生じる場合には長大なものはできる限り避け、周辺に圧迫感を与えないよう配慮する。やむを得ず長大なものとなる場合には、緑化等の措置を行うことにより、周囲と調和するよう努める。</w:t>
            </w:r>
          </w:p>
        </w:tc>
      </w:tr>
    </w:tbl>
    <w:p w:rsidR="00BB0002" w:rsidRPr="000D6C4A" w:rsidRDefault="001F0E3F" w:rsidP="00D83071">
      <w:pPr>
        <w:pStyle w:val="a6"/>
        <w:ind w:right="840"/>
        <w:jc w:val="both"/>
      </w:pPr>
      <w:r w:rsidRPr="000D6C4A">
        <w:rPr>
          <w:rFonts w:hint="eastAsia"/>
        </w:rPr>
        <w:t>※行為の内容が太陽光発電施設に該当する場合は、様式第１１号の２を併せて提出すること。</w:t>
      </w:r>
    </w:p>
    <w:p w:rsidR="004F0DE0" w:rsidRPr="000D6C4A" w:rsidRDefault="004F0DE0" w:rsidP="00914908">
      <w:pPr>
        <w:pStyle w:val="a6"/>
        <w:jc w:val="both"/>
      </w:pPr>
      <w:r w:rsidRPr="000D6C4A">
        <w:br w:type="page"/>
      </w:r>
    </w:p>
    <w:p w:rsidR="00914908" w:rsidRPr="000D6C4A" w:rsidRDefault="004F0DE0" w:rsidP="00914908">
      <w:pPr>
        <w:pStyle w:val="a6"/>
        <w:jc w:val="both"/>
      </w:pPr>
      <w:r w:rsidRPr="000D6C4A">
        <w:rPr>
          <w:rFonts w:hint="eastAsia"/>
        </w:rPr>
        <w:t>様式</w:t>
      </w:r>
      <w:r w:rsidR="00914908" w:rsidRPr="000D6C4A">
        <w:rPr>
          <w:rFonts w:hint="eastAsia"/>
        </w:rPr>
        <w:t>第</w:t>
      </w:r>
      <w:r w:rsidR="00585E77" w:rsidRPr="000D6C4A">
        <w:rPr>
          <w:rFonts w:hint="eastAsia"/>
        </w:rPr>
        <w:t>１</w:t>
      </w:r>
      <w:r w:rsidR="00CB1186" w:rsidRPr="000D6C4A">
        <w:rPr>
          <w:rFonts w:hint="eastAsia"/>
        </w:rPr>
        <w:t>１</w:t>
      </w:r>
      <w:r w:rsidR="00914908" w:rsidRPr="000D6C4A">
        <w:rPr>
          <w:rFonts w:hint="eastAsia"/>
        </w:rPr>
        <w:t>号</w:t>
      </w:r>
    </w:p>
    <w:p w:rsidR="00914908" w:rsidRPr="000D6C4A" w:rsidRDefault="00914908" w:rsidP="00914908">
      <w:pPr>
        <w:pStyle w:val="a6"/>
        <w:spacing w:beforeLines="25" w:before="90"/>
        <w:jc w:val="center"/>
      </w:pPr>
      <w:r w:rsidRPr="000D6C4A">
        <w:rPr>
          <w:rFonts w:hint="eastAsia"/>
        </w:rPr>
        <w:t>景観形成基準</w:t>
      </w:r>
      <w:r w:rsidR="00883D10" w:rsidRPr="000D6C4A">
        <w:rPr>
          <w:rFonts w:hint="eastAsia"/>
        </w:rPr>
        <w:t>確認票</w:t>
      </w:r>
      <w:r w:rsidRPr="000D6C4A">
        <w:rPr>
          <w:rFonts w:hint="eastAsia"/>
        </w:rPr>
        <w:t>（一の坂川周辺地区）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608"/>
        <w:gridCol w:w="6734"/>
      </w:tblGrid>
      <w:tr w:rsidR="00914908" w:rsidRPr="000D6C4A" w:rsidTr="00DA4D6B">
        <w:trPr>
          <w:trHeight w:val="567"/>
          <w:jc w:val="center"/>
        </w:trPr>
        <w:tc>
          <w:tcPr>
            <w:tcW w:w="2905" w:type="dxa"/>
            <w:gridSpan w:val="2"/>
            <w:vAlign w:val="center"/>
          </w:tcPr>
          <w:p w:rsidR="00914908" w:rsidRPr="000D6C4A" w:rsidRDefault="00914908" w:rsidP="00DA4D6B">
            <w:pPr>
              <w:pStyle w:val="a6"/>
              <w:ind w:right="840"/>
              <w:jc w:val="both"/>
            </w:pPr>
            <w:r w:rsidRPr="000D6C4A">
              <w:rPr>
                <w:rFonts w:hint="eastAsia"/>
              </w:rPr>
              <w:t>項目</w:t>
            </w:r>
          </w:p>
        </w:tc>
        <w:tc>
          <w:tcPr>
            <w:tcW w:w="6734" w:type="dxa"/>
            <w:vAlign w:val="center"/>
          </w:tcPr>
          <w:p w:rsidR="00914908" w:rsidRPr="000D6C4A" w:rsidRDefault="00914908" w:rsidP="00DA4D6B">
            <w:pPr>
              <w:pStyle w:val="a6"/>
              <w:ind w:right="840"/>
              <w:jc w:val="both"/>
            </w:pPr>
            <w:r w:rsidRPr="000D6C4A">
              <w:rPr>
                <w:rFonts w:hint="eastAsia"/>
              </w:rPr>
              <w:t>景観形成基準</w:t>
            </w:r>
          </w:p>
        </w:tc>
      </w:tr>
      <w:tr w:rsidR="00914908" w:rsidRPr="000D6C4A" w:rsidTr="00DA4D6B">
        <w:trPr>
          <w:jc w:val="center"/>
        </w:trPr>
        <w:tc>
          <w:tcPr>
            <w:tcW w:w="2905" w:type="dxa"/>
            <w:gridSpan w:val="2"/>
            <w:vAlign w:val="center"/>
          </w:tcPr>
          <w:p w:rsidR="00914908" w:rsidRPr="000D6C4A" w:rsidRDefault="00914908" w:rsidP="00DA4D6B">
            <w:pPr>
              <w:pStyle w:val="a6"/>
              <w:jc w:val="both"/>
            </w:pPr>
            <w:r w:rsidRPr="000D6C4A">
              <w:rPr>
                <w:rFonts w:hint="eastAsia"/>
              </w:rPr>
              <w:t>地区別方針への配慮事項</w:t>
            </w:r>
          </w:p>
        </w:tc>
        <w:tc>
          <w:tcPr>
            <w:tcW w:w="6734" w:type="dxa"/>
            <w:vAlign w:val="center"/>
          </w:tcPr>
          <w:p w:rsidR="00914908" w:rsidRPr="000D6C4A" w:rsidRDefault="00914908"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w:t>
            </w:r>
            <w:r w:rsidR="004B4DD3" w:rsidRPr="000D6C4A">
              <w:rPr>
                <w:rFonts w:hint="eastAsia"/>
                <w:sz w:val="20"/>
                <w:szCs w:val="20"/>
              </w:rPr>
              <w:t>山口市景観計画</w:t>
            </w:r>
            <w:r w:rsidRPr="000D6C4A">
              <w:rPr>
                <w:rFonts w:hint="eastAsia"/>
                <w:sz w:val="20"/>
                <w:szCs w:val="20"/>
              </w:rPr>
              <w:t>第</w:t>
            </w:r>
            <w:r w:rsidR="004B4DD3" w:rsidRPr="000D6C4A">
              <w:rPr>
                <w:rFonts w:hint="eastAsia"/>
                <w:sz w:val="20"/>
                <w:szCs w:val="20"/>
              </w:rPr>
              <w:t>３</w:t>
            </w:r>
            <w:r w:rsidRPr="000D6C4A">
              <w:rPr>
                <w:rFonts w:hint="eastAsia"/>
                <w:sz w:val="20"/>
                <w:szCs w:val="20"/>
              </w:rPr>
              <w:t>章　地域の特性を生かすための景観形成の方針」に掲げる地区</w:t>
            </w:r>
            <w:r w:rsidR="00CE6920" w:rsidRPr="000D6C4A">
              <w:rPr>
                <w:rFonts w:hint="eastAsia"/>
                <w:sz w:val="20"/>
                <w:szCs w:val="20"/>
              </w:rPr>
              <w:t>別</w:t>
            </w:r>
            <w:r w:rsidRPr="000D6C4A">
              <w:rPr>
                <w:rFonts w:hint="eastAsia"/>
                <w:sz w:val="20"/>
                <w:szCs w:val="20"/>
              </w:rPr>
              <w:t>の方針の内容に沿った景観となるよう配慮を行う。</w:t>
            </w:r>
          </w:p>
        </w:tc>
      </w:tr>
      <w:tr w:rsidR="0022318A" w:rsidRPr="000D6C4A" w:rsidTr="00DA4D6B">
        <w:trPr>
          <w:jc w:val="center"/>
        </w:trPr>
        <w:tc>
          <w:tcPr>
            <w:tcW w:w="1297" w:type="dxa"/>
            <w:vMerge w:val="restart"/>
            <w:vAlign w:val="center"/>
          </w:tcPr>
          <w:p w:rsidR="0022318A" w:rsidRPr="000D6C4A" w:rsidRDefault="0022318A" w:rsidP="00DA4D6B">
            <w:pPr>
              <w:pStyle w:val="a6"/>
              <w:jc w:val="both"/>
            </w:pPr>
            <w:r w:rsidRPr="000D6C4A">
              <w:rPr>
                <w:rFonts w:hint="eastAsia"/>
              </w:rPr>
              <w:t>建築物・</w:t>
            </w:r>
          </w:p>
          <w:p w:rsidR="0022318A" w:rsidRPr="000D6C4A" w:rsidRDefault="0022318A" w:rsidP="00DA4D6B">
            <w:pPr>
              <w:pStyle w:val="a6"/>
              <w:jc w:val="both"/>
            </w:pPr>
            <w:r w:rsidRPr="000D6C4A">
              <w:rPr>
                <w:rFonts w:hint="eastAsia"/>
              </w:rPr>
              <w:t xml:space="preserve">工作物　</w:t>
            </w:r>
          </w:p>
        </w:tc>
        <w:tc>
          <w:tcPr>
            <w:tcW w:w="1608" w:type="dxa"/>
            <w:vAlign w:val="center"/>
          </w:tcPr>
          <w:p w:rsidR="0022318A" w:rsidRPr="000D6C4A" w:rsidRDefault="0022318A" w:rsidP="00DA4D6B">
            <w:pPr>
              <w:pStyle w:val="a6"/>
              <w:jc w:val="both"/>
            </w:pPr>
            <w:r w:rsidRPr="000D6C4A">
              <w:rPr>
                <w:rFonts w:hint="eastAsia"/>
              </w:rPr>
              <w:t>位置</w:t>
            </w:r>
          </w:p>
        </w:tc>
        <w:tc>
          <w:tcPr>
            <w:tcW w:w="6734" w:type="dxa"/>
            <w:vAlign w:val="center"/>
          </w:tcPr>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壁面や軒が連続する伝統的なまちなみのイメージを継承できるよう、建物の配置に配慮する。</w:t>
            </w:r>
          </w:p>
        </w:tc>
      </w:tr>
      <w:tr w:rsidR="0022318A" w:rsidRPr="000D6C4A" w:rsidTr="00DA4D6B">
        <w:trPr>
          <w:jc w:val="center"/>
        </w:trPr>
        <w:tc>
          <w:tcPr>
            <w:tcW w:w="1297" w:type="dxa"/>
            <w:vMerge/>
            <w:vAlign w:val="center"/>
          </w:tcPr>
          <w:p w:rsidR="0022318A" w:rsidRPr="000D6C4A" w:rsidRDefault="0022318A" w:rsidP="00DA4D6B">
            <w:pPr>
              <w:pStyle w:val="a6"/>
              <w:jc w:val="both"/>
            </w:pPr>
          </w:p>
        </w:tc>
        <w:tc>
          <w:tcPr>
            <w:tcW w:w="1608" w:type="dxa"/>
            <w:vAlign w:val="center"/>
          </w:tcPr>
          <w:p w:rsidR="0022318A" w:rsidRPr="000D6C4A" w:rsidRDefault="0022318A" w:rsidP="00DA4D6B">
            <w:pPr>
              <w:pStyle w:val="a6"/>
              <w:jc w:val="both"/>
            </w:pPr>
            <w:r w:rsidRPr="000D6C4A">
              <w:rPr>
                <w:rFonts w:hint="eastAsia"/>
              </w:rPr>
              <w:t>高さ</w:t>
            </w:r>
          </w:p>
        </w:tc>
        <w:tc>
          <w:tcPr>
            <w:tcW w:w="6734" w:type="dxa"/>
            <w:vAlign w:val="center"/>
          </w:tcPr>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建築物の階数は、地階を除き３以下とし、その最高の高さは地盤面から１３ｍ以下、軒の高さは９ｍ以下とする。</w:t>
            </w:r>
          </w:p>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工作物の高さは１３ｍ以下とする。ただし、柵の高さは２ｍ以下とする。</w:t>
            </w:r>
          </w:p>
        </w:tc>
      </w:tr>
      <w:tr w:rsidR="0022318A" w:rsidRPr="000D6C4A" w:rsidTr="00DA4D6B">
        <w:trPr>
          <w:jc w:val="center"/>
        </w:trPr>
        <w:tc>
          <w:tcPr>
            <w:tcW w:w="1297" w:type="dxa"/>
            <w:vMerge/>
            <w:vAlign w:val="center"/>
          </w:tcPr>
          <w:p w:rsidR="0022318A" w:rsidRPr="000D6C4A" w:rsidRDefault="0022318A" w:rsidP="00DA4D6B">
            <w:pPr>
              <w:pStyle w:val="a6"/>
              <w:ind w:right="840"/>
              <w:jc w:val="both"/>
            </w:pPr>
          </w:p>
        </w:tc>
        <w:tc>
          <w:tcPr>
            <w:tcW w:w="1608" w:type="dxa"/>
            <w:vAlign w:val="center"/>
          </w:tcPr>
          <w:p w:rsidR="0022318A" w:rsidRPr="000D6C4A" w:rsidRDefault="0022318A" w:rsidP="00DA4D6B">
            <w:pPr>
              <w:pStyle w:val="a6"/>
              <w:jc w:val="both"/>
            </w:pPr>
            <w:r w:rsidRPr="000D6C4A">
              <w:rPr>
                <w:rFonts w:hint="eastAsia"/>
              </w:rPr>
              <w:t>形態・意匠</w:t>
            </w:r>
          </w:p>
        </w:tc>
        <w:tc>
          <w:tcPr>
            <w:tcW w:w="6734" w:type="dxa"/>
            <w:vAlign w:val="center"/>
          </w:tcPr>
          <w:p w:rsidR="0022318A" w:rsidRPr="000D6C4A" w:rsidRDefault="0022318A" w:rsidP="00DA4D6B">
            <w:pPr>
              <w:pStyle w:val="a6"/>
              <w:snapToGrid w:val="0"/>
              <w:spacing w:line="280" w:lineRule="exact"/>
              <w:jc w:val="both"/>
              <w:rPr>
                <w:sz w:val="20"/>
                <w:szCs w:val="20"/>
              </w:rPr>
            </w:pPr>
            <w:r w:rsidRPr="000D6C4A">
              <w:rPr>
                <w:sz w:val="20"/>
                <w:szCs w:val="20"/>
              </w:rPr>
              <w:fldChar w:fldCharType="begin">
                <w:ffData>
                  <w:name w:val="Check2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屋根は勾配屋根とするなど、周辺の景観と調和のとれたものとする。</w:t>
            </w:r>
          </w:p>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26"/>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建築物の外壁には自然の風合いや質感のある材料を使用するなど、伝統的なデザインと調和する落ち着きある外観となるよう配慮する。</w:t>
            </w:r>
          </w:p>
        </w:tc>
      </w:tr>
      <w:tr w:rsidR="0022318A" w:rsidRPr="000D6C4A" w:rsidTr="00DA4D6B">
        <w:trPr>
          <w:jc w:val="center"/>
        </w:trPr>
        <w:tc>
          <w:tcPr>
            <w:tcW w:w="1297" w:type="dxa"/>
            <w:vMerge/>
            <w:vAlign w:val="center"/>
          </w:tcPr>
          <w:p w:rsidR="0022318A" w:rsidRPr="000D6C4A" w:rsidRDefault="0022318A" w:rsidP="00DA4D6B">
            <w:pPr>
              <w:pStyle w:val="a6"/>
              <w:ind w:right="840"/>
              <w:jc w:val="both"/>
            </w:pPr>
          </w:p>
        </w:tc>
        <w:tc>
          <w:tcPr>
            <w:tcW w:w="1608" w:type="dxa"/>
            <w:vAlign w:val="center"/>
          </w:tcPr>
          <w:p w:rsidR="0022318A" w:rsidRPr="000D6C4A" w:rsidRDefault="0022318A" w:rsidP="00DA4D6B">
            <w:pPr>
              <w:pStyle w:val="a6"/>
              <w:jc w:val="both"/>
            </w:pPr>
            <w:r w:rsidRPr="000D6C4A">
              <w:rPr>
                <w:rFonts w:hint="eastAsia"/>
              </w:rPr>
              <w:t>設備等</w:t>
            </w:r>
          </w:p>
        </w:tc>
        <w:tc>
          <w:tcPr>
            <w:tcW w:w="6734" w:type="dxa"/>
            <w:vAlign w:val="center"/>
          </w:tcPr>
          <w:p w:rsidR="0022318A" w:rsidRPr="000D6C4A" w:rsidRDefault="0022318A" w:rsidP="00C23295">
            <w:pPr>
              <w:pStyle w:val="a6"/>
              <w:snapToGrid w:val="0"/>
              <w:spacing w:line="280" w:lineRule="exact"/>
              <w:ind w:left="200" w:hangingChars="100" w:hanging="200"/>
              <w:jc w:val="both"/>
              <w:rPr>
                <w:sz w:val="20"/>
                <w:szCs w:val="20"/>
              </w:rPr>
            </w:pPr>
            <w:r w:rsidRPr="000D6C4A">
              <w:rPr>
                <w:sz w:val="20"/>
                <w:szCs w:val="20"/>
              </w:rPr>
              <w:fldChar w:fldCharType="begin">
                <w:ffData>
                  <w:name w:val="Check2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建物に付随する設備類は、建物と一体化したり、容易に周囲から見えない場所へ設置するよう配慮する。やむを得ず設置する場合には、　ルーバーや植栽を活用し目隠しを施すなど容易に見えないよう配慮する。</w:t>
            </w:r>
          </w:p>
        </w:tc>
      </w:tr>
      <w:tr w:rsidR="0022318A" w:rsidRPr="000D6C4A" w:rsidTr="00DA4D6B">
        <w:trPr>
          <w:jc w:val="center"/>
        </w:trPr>
        <w:tc>
          <w:tcPr>
            <w:tcW w:w="1297" w:type="dxa"/>
            <w:vMerge/>
            <w:vAlign w:val="center"/>
          </w:tcPr>
          <w:p w:rsidR="0022318A" w:rsidRPr="000D6C4A" w:rsidRDefault="0022318A" w:rsidP="00DA4D6B">
            <w:pPr>
              <w:pStyle w:val="a6"/>
              <w:ind w:right="840"/>
              <w:jc w:val="both"/>
            </w:pPr>
          </w:p>
        </w:tc>
        <w:tc>
          <w:tcPr>
            <w:tcW w:w="1608" w:type="dxa"/>
            <w:vAlign w:val="center"/>
          </w:tcPr>
          <w:p w:rsidR="0022318A" w:rsidRPr="000D6C4A" w:rsidRDefault="0022318A" w:rsidP="00DA4D6B">
            <w:pPr>
              <w:pStyle w:val="a6"/>
              <w:jc w:val="both"/>
            </w:pPr>
            <w:r w:rsidRPr="000D6C4A">
              <w:rPr>
                <w:rFonts w:hint="eastAsia"/>
              </w:rPr>
              <w:t>色彩</w:t>
            </w:r>
          </w:p>
        </w:tc>
        <w:tc>
          <w:tcPr>
            <w:tcW w:w="6734" w:type="dxa"/>
            <w:vAlign w:val="center"/>
          </w:tcPr>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外観は、無彩色や茶系等、伝統的なデザインと調和するよう配慮する。</w:t>
            </w:r>
          </w:p>
          <w:p w:rsidR="0022318A" w:rsidRPr="000D6C4A" w:rsidRDefault="0022318A" w:rsidP="00DA4D6B">
            <w:pPr>
              <w:pStyle w:val="a6"/>
              <w:snapToGrid w:val="0"/>
              <w:spacing w:line="280" w:lineRule="exact"/>
              <w:jc w:val="both"/>
              <w:rPr>
                <w:sz w:val="20"/>
                <w:szCs w:val="20"/>
              </w:rPr>
            </w:pPr>
            <w:r w:rsidRPr="000D6C4A">
              <w:rPr>
                <w:sz w:val="20"/>
                <w:szCs w:val="20"/>
              </w:rPr>
              <w:fldChar w:fldCharType="begin">
                <w:ffData>
                  <w:name w:val="Check31"/>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屋根はできる限り、無彩色又は茶系のものとなるよう配慮する。</w:t>
            </w:r>
          </w:p>
        </w:tc>
      </w:tr>
      <w:tr w:rsidR="0022318A" w:rsidRPr="000D6C4A" w:rsidTr="00DA4D6B">
        <w:trPr>
          <w:jc w:val="center"/>
        </w:trPr>
        <w:tc>
          <w:tcPr>
            <w:tcW w:w="1297" w:type="dxa"/>
            <w:vMerge/>
            <w:vAlign w:val="center"/>
          </w:tcPr>
          <w:p w:rsidR="0022318A" w:rsidRPr="000D6C4A" w:rsidRDefault="0022318A" w:rsidP="00CE6920">
            <w:pPr>
              <w:pStyle w:val="a6"/>
              <w:ind w:right="840"/>
              <w:jc w:val="both"/>
            </w:pPr>
          </w:p>
        </w:tc>
        <w:tc>
          <w:tcPr>
            <w:tcW w:w="1608" w:type="dxa"/>
            <w:vAlign w:val="center"/>
          </w:tcPr>
          <w:p w:rsidR="0022318A" w:rsidRPr="000D6C4A" w:rsidRDefault="0022318A" w:rsidP="00CE6920">
            <w:pPr>
              <w:pStyle w:val="a6"/>
              <w:jc w:val="both"/>
            </w:pPr>
            <w:r w:rsidRPr="000D6C4A">
              <w:rPr>
                <w:rFonts w:hint="eastAsia"/>
              </w:rPr>
              <w:t>付帯する屋外広告物</w:t>
            </w:r>
          </w:p>
        </w:tc>
        <w:tc>
          <w:tcPr>
            <w:tcW w:w="6734" w:type="dxa"/>
            <w:vAlign w:val="center"/>
          </w:tcPr>
          <w:p w:rsidR="0022318A" w:rsidRPr="000D6C4A" w:rsidRDefault="0022318A" w:rsidP="00CE6920">
            <w:pPr>
              <w:pStyle w:val="a6"/>
              <w:snapToGrid w:val="0"/>
              <w:spacing w:line="280" w:lineRule="exact"/>
              <w:ind w:left="200" w:hangingChars="100" w:hanging="200"/>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建物のデザインと調和したものとなるよう配慮し、表示面積・数は最小限とする。</w:t>
            </w:r>
          </w:p>
          <w:p w:rsidR="0022318A" w:rsidRPr="000D6C4A" w:rsidRDefault="0022318A" w:rsidP="00C23295">
            <w:pPr>
              <w:pStyle w:val="a6"/>
              <w:snapToGrid w:val="0"/>
              <w:spacing w:line="280" w:lineRule="exact"/>
              <w:ind w:left="200" w:hangingChars="100" w:hanging="200"/>
              <w:jc w:val="both"/>
              <w:rPr>
                <w:sz w:val="20"/>
                <w:szCs w:val="20"/>
              </w:rPr>
            </w:pPr>
            <w:r w:rsidRPr="000D6C4A">
              <w:rPr>
                <w:sz w:val="20"/>
                <w:szCs w:val="20"/>
              </w:rPr>
              <w:fldChar w:fldCharType="begin">
                <w:ffData>
                  <w:name w:val="Check3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屋上看板は避け、歩行者からの目線を意識した設置となるよう配慮する。</w:t>
            </w:r>
          </w:p>
        </w:tc>
      </w:tr>
      <w:tr w:rsidR="0022318A" w:rsidRPr="000D6C4A" w:rsidTr="00DA4D6B">
        <w:trPr>
          <w:jc w:val="center"/>
        </w:trPr>
        <w:tc>
          <w:tcPr>
            <w:tcW w:w="1297" w:type="dxa"/>
            <w:vMerge/>
            <w:vAlign w:val="center"/>
          </w:tcPr>
          <w:p w:rsidR="0022318A" w:rsidRPr="000D6C4A" w:rsidRDefault="0022318A" w:rsidP="00DA4D6B">
            <w:pPr>
              <w:pStyle w:val="a6"/>
              <w:ind w:right="840"/>
              <w:jc w:val="both"/>
            </w:pPr>
          </w:p>
        </w:tc>
        <w:tc>
          <w:tcPr>
            <w:tcW w:w="1608" w:type="dxa"/>
            <w:vAlign w:val="center"/>
          </w:tcPr>
          <w:p w:rsidR="0022318A" w:rsidRPr="000D6C4A" w:rsidRDefault="0022318A" w:rsidP="00DA4D6B">
            <w:pPr>
              <w:pStyle w:val="a6"/>
              <w:jc w:val="both"/>
            </w:pPr>
            <w:r w:rsidRPr="000D6C4A">
              <w:rPr>
                <w:rFonts w:hint="eastAsia"/>
              </w:rPr>
              <w:t>外構・緑化等</w:t>
            </w:r>
          </w:p>
        </w:tc>
        <w:tc>
          <w:tcPr>
            <w:tcW w:w="6734" w:type="dxa"/>
            <w:vAlign w:val="center"/>
          </w:tcPr>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まちなみの連続性を維持・創出するため、官民境界（道路との境界側の敷地）等において、門や塀、生垣等を設置するよう配慮する。</w:t>
            </w:r>
          </w:p>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塀や門を設置する場合には、和風を基調とし、一の坂川の自然と調和した自然の風合いがあるものとなるよう配慮する。</w:t>
            </w:r>
          </w:p>
          <w:p w:rsidR="0022318A" w:rsidRPr="000D6C4A" w:rsidRDefault="0022318A"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一の坂川の自然や、屋敷地における生垣や庭木等と調和した植栽等を行うよう努め、良好な景観形成に資するよう、必要に応じて緑化等による連続性の創出に配慮する。</w:t>
            </w:r>
          </w:p>
          <w:p w:rsidR="0022318A" w:rsidRPr="000D6C4A" w:rsidRDefault="0022318A" w:rsidP="00DA4D6B">
            <w:pPr>
              <w:pStyle w:val="a6"/>
              <w:snapToGrid w:val="0"/>
              <w:spacing w:line="280" w:lineRule="exact"/>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樹木の不必要な伐採を慎む。</w:t>
            </w:r>
          </w:p>
        </w:tc>
      </w:tr>
      <w:tr w:rsidR="0022318A" w:rsidRPr="000D6C4A" w:rsidTr="00DA4D6B">
        <w:trPr>
          <w:trHeight w:val="334"/>
          <w:jc w:val="center"/>
        </w:trPr>
        <w:tc>
          <w:tcPr>
            <w:tcW w:w="1297" w:type="dxa"/>
            <w:vMerge/>
            <w:vAlign w:val="center"/>
          </w:tcPr>
          <w:p w:rsidR="0022318A" w:rsidRPr="000D6C4A" w:rsidRDefault="0022318A" w:rsidP="00DA4D6B">
            <w:pPr>
              <w:pStyle w:val="a6"/>
              <w:ind w:right="840"/>
              <w:jc w:val="both"/>
            </w:pPr>
          </w:p>
        </w:tc>
        <w:tc>
          <w:tcPr>
            <w:tcW w:w="1608" w:type="dxa"/>
            <w:vAlign w:val="center"/>
          </w:tcPr>
          <w:p w:rsidR="0022318A" w:rsidRPr="000D6C4A" w:rsidRDefault="0022318A" w:rsidP="00DA4D6B">
            <w:pPr>
              <w:pStyle w:val="a6"/>
              <w:jc w:val="both"/>
            </w:pPr>
            <w:r w:rsidRPr="000D6C4A">
              <w:rPr>
                <w:rFonts w:hint="eastAsia"/>
              </w:rPr>
              <w:t>外観照明</w:t>
            </w:r>
          </w:p>
        </w:tc>
        <w:tc>
          <w:tcPr>
            <w:tcW w:w="6734" w:type="dxa"/>
            <w:vAlign w:val="center"/>
          </w:tcPr>
          <w:p w:rsidR="0022318A" w:rsidRPr="000D6C4A" w:rsidRDefault="0022318A" w:rsidP="00C23295">
            <w:pPr>
              <w:pStyle w:val="a6"/>
              <w:snapToGrid w:val="0"/>
              <w:spacing w:line="280" w:lineRule="exact"/>
              <w:ind w:left="200" w:hangingChars="100" w:hanging="200"/>
              <w:jc w:val="both"/>
              <w:rPr>
                <w:sz w:val="20"/>
                <w:szCs w:val="20"/>
              </w:rPr>
            </w:pPr>
            <w:r w:rsidRPr="000D6C4A">
              <w:rPr>
                <w:sz w:val="20"/>
                <w:szCs w:val="20"/>
              </w:rPr>
              <w:fldChar w:fldCharType="begin">
                <w:ffData>
                  <w:name w:val="Check38"/>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ネオンやサーチライト等のような派手な照明器具や点滅器具は設置しない。</w:t>
            </w:r>
          </w:p>
        </w:tc>
      </w:tr>
      <w:tr w:rsidR="0022318A" w:rsidRPr="000D6C4A" w:rsidTr="00DA4D6B">
        <w:trPr>
          <w:trHeight w:val="334"/>
          <w:jc w:val="center"/>
        </w:trPr>
        <w:tc>
          <w:tcPr>
            <w:tcW w:w="1297" w:type="dxa"/>
            <w:vMerge/>
            <w:vAlign w:val="center"/>
          </w:tcPr>
          <w:p w:rsidR="0022318A" w:rsidRPr="000D6C4A" w:rsidRDefault="0022318A" w:rsidP="0022318A">
            <w:pPr>
              <w:pStyle w:val="a6"/>
              <w:ind w:right="840"/>
              <w:jc w:val="both"/>
            </w:pPr>
          </w:p>
        </w:tc>
        <w:tc>
          <w:tcPr>
            <w:tcW w:w="1608" w:type="dxa"/>
            <w:vAlign w:val="center"/>
          </w:tcPr>
          <w:p w:rsidR="0022318A" w:rsidRPr="000D6C4A" w:rsidRDefault="0022318A" w:rsidP="0022318A">
            <w:pPr>
              <w:pStyle w:val="a6"/>
              <w:jc w:val="both"/>
            </w:pPr>
            <w:r w:rsidRPr="000D6C4A">
              <w:rPr>
                <w:rFonts w:hint="eastAsia"/>
              </w:rPr>
              <w:t>太陽光発電施設</w:t>
            </w:r>
          </w:p>
        </w:tc>
        <w:tc>
          <w:tcPr>
            <w:tcW w:w="6734" w:type="dxa"/>
            <w:vAlign w:val="center"/>
          </w:tcPr>
          <w:p w:rsidR="0022318A" w:rsidRPr="000D6C4A" w:rsidRDefault="0022318A" w:rsidP="0022318A">
            <w:pPr>
              <w:pStyle w:val="a6"/>
              <w:snapToGrid w:val="0"/>
              <w:spacing w:line="280" w:lineRule="exact"/>
              <w:ind w:left="200" w:hangingChars="100" w:hanging="200"/>
              <w:jc w:val="both"/>
              <w:rPr>
                <w:sz w:val="20"/>
                <w:szCs w:val="20"/>
              </w:rPr>
            </w:pPr>
            <w:r w:rsidRPr="000D6C4A">
              <w:rPr>
                <w:sz w:val="20"/>
                <w:szCs w:val="20"/>
              </w:rPr>
              <w:fldChar w:fldCharType="begin">
                <w:ffData>
                  <w:name w:val="Check33"/>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太陽光発電施設は、土地に自立して設置しない。</w:t>
            </w:r>
          </w:p>
          <w:p w:rsidR="0022318A" w:rsidRPr="000D6C4A" w:rsidRDefault="0022318A" w:rsidP="0022318A">
            <w:pPr>
              <w:pStyle w:val="a6"/>
              <w:snapToGrid w:val="0"/>
              <w:spacing w:line="280" w:lineRule="exact"/>
              <w:ind w:left="200" w:hangingChars="100" w:hanging="200"/>
              <w:jc w:val="both"/>
              <w:rPr>
                <w:sz w:val="20"/>
                <w:szCs w:val="20"/>
              </w:rPr>
            </w:pPr>
            <w:r w:rsidRPr="000D6C4A">
              <w:rPr>
                <w:sz w:val="20"/>
                <w:szCs w:val="20"/>
              </w:rPr>
              <w:fldChar w:fldCharType="begin">
                <w:ffData>
                  <w:name w:val="Check35"/>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Pr="000D6C4A">
              <w:rPr>
                <w:rFonts w:hint="eastAsia"/>
                <w:sz w:val="20"/>
                <w:szCs w:val="20"/>
              </w:rPr>
              <w:t>屋根面に設置する場合には、太陽光発電施設の景観形成基準に準拠する。</w:t>
            </w:r>
            <w:r w:rsidRPr="000D6C4A">
              <w:rPr>
                <w:sz w:val="20"/>
                <w:szCs w:val="20"/>
              </w:rPr>
              <w:t xml:space="preserve"> </w:t>
            </w:r>
          </w:p>
        </w:tc>
      </w:tr>
      <w:tr w:rsidR="00914908" w:rsidRPr="000D6C4A" w:rsidTr="00DA4D6B">
        <w:trPr>
          <w:trHeight w:val="70"/>
          <w:jc w:val="center"/>
        </w:trPr>
        <w:tc>
          <w:tcPr>
            <w:tcW w:w="1297" w:type="dxa"/>
            <w:vAlign w:val="center"/>
          </w:tcPr>
          <w:p w:rsidR="00914908" w:rsidRPr="000D6C4A" w:rsidRDefault="00914908" w:rsidP="00DA4D6B">
            <w:pPr>
              <w:pStyle w:val="a6"/>
              <w:jc w:val="both"/>
            </w:pPr>
            <w:r w:rsidRPr="000D6C4A">
              <w:rPr>
                <w:rFonts w:hint="eastAsia"/>
              </w:rPr>
              <w:t>開発行為等</w:t>
            </w:r>
          </w:p>
        </w:tc>
        <w:tc>
          <w:tcPr>
            <w:tcW w:w="1608" w:type="dxa"/>
            <w:vAlign w:val="center"/>
          </w:tcPr>
          <w:p w:rsidR="00914908" w:rsidRPr="000D6C4A" w:rsidRDefault="00914908" w:rsidP="00DA4D6B">
            <w:pPr>
              <w:pStyle w:val="a6"/>
              <w:jc w:val="both"/>
            </w:pPr>
            <w:r w:rsidRPr="000D6C4A">
              <w:rPr>
                <w:rFonts w:hint="eastAsia"/>
              </w:rPr>
              <w:t>造成等</w:t>
            </w:r>
          </w:p>
        </w:tc>
        <w:tc>
          <w:tcPr>
            <w:tcW w:w="6734" w:type="dxa"/>
            <w:vAlign w:val="center"/>
          </w:tcPr>
          <w:p w:rsidR="00914908" w:rsidRPr="000D6C4A" w:rsidRDefault="00914908" w:rsidP="00DA4D6B">
            <w:pPr>
              <w:pStyle w:val="a6"/>
              <w:snapToGrid w:val="0"/>
              <w:spacing w:line="280" w:lineRule="exact"/>
              <w:ind w:left="200" w:hangingChars="100" w:hanging="200"/>
              <w:jc w:val="both"/>
              <w:rPr>
                <w:sz w:val="20"/>
                <w:szCs w:val="20"/>
              </w:rPr>
            </w:pPr>
            <w:r w:rsidRPr="000D6C4A">
              <w:rPr>
                <w:sz w:val="20"/>
                <w:szCs w:val="20"/>
              </w:rPr>
              <w:fldChar w:fldCharType="begin">
                <w:ffData>
                  <w:name w:val="Check40"/>
                  <w:enabled/>
                  <w:calcOnExit w:val="0"/>
                  <w:checkBox>
                    <w:size w:val="20"/>
                    <w:default w:val="0"/>
                  </w:checkBox>
                </w:ffData>
              </w:fldChar>
            </w:r>
            <w:r w:rsidRPr="000D6C4A">
              <w:rPr>
                <w:sz w:val="20"/>
                <w:szCs w:val="20"/>
              </w:rPr>
              <w:instrText xml:space="preserve"> FORMCHECKBOX </w:instrText>
            </w:r>
            <w:r w:rsidRPr="000D6C4A">
              <w:rPr>
                <w:sz w:val="20"/>
                <w:szCs w:val="20"/>
              </w:rPr>
            </w:r>
            <w:r w:rsidRPr="000D6C4A">
              <w:rPr>
                <w:sz w:val="20"/>
                <w:szCs w:val="20"/>
              </w:rPr>
              <w:fldChar w:fldCharType="end"/>
            </w:r>
            <w:r w:rsidR="00751644" w:rsidRPr="000D6C4A">
              <w:rPr>
                <w:rFonts w:hint="eastAsia"/>
                <w:sz w:val="20"/>
                <w:szCs w:val="20"/>
              </w:rPr>
              <w:t>周辺の景観を大きく改変させるような開発等は避け、一の坂川をはじめとした自然や周囲の景観と調和するよう配慮する。</w:t>
            </w:r>
          </w:p>
        </w:tc>
      </w:tr>
    </w:tbl>
    <w:p w:rsidR="001077BE" w:rsidRPr="000D6C4A" w:rsidRDefault="0022318A" w:rsidP="00E26975">
      <w:pPr>
        <w:pStyle w:val="a6"/>
        <w:jc w:val="both"/>
      </w:pPr>
      <w:r w:rsidRPr="000D6C4A">
        <w:rPr>
          <w:rFonts w:hint="eastAsia"/>
        </w:rPr>
        <w:t>※行為の内容が太陽光発電施設に該当する場合は、様式第１１号の２を併せて提出すること。</w:t>
      </w: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E26975">
      <w:pPr>
        <w:pStyle w:val="a6"/>
        <w:jc w:val="both"/>
        <w:rPr>
          <w:color w:val="000000" w:themeColor="text1"/>
        </w:rPr>
      </w:pPr>
    </w:p>
    <w:p w:rsidR="00025EAC" w:rsidRPr="000D6C4A" w:rsidRDefault="00025EAC" w:rsidP="00025EAC">
      <w:pPr>
        <w:pStyle w:val="a6"/>
        <w:jc w:val="both"/>
      </w:pPr>
      <w:r w:rsidRPr="000D6C4A">
        <w:rPr>
          <w:rFonts w:hint="eastAsia"/>
        </w:rPr>
        <w:t>様式第１１号</w:t>
      </w:r>
    </w:p>
    <w:p w:rsidR="00025EAC" w:rsidRPr="000D6C4A" w:rsidRDefault="00025EAC" w:rsidP="00025EAC">
      <w:pPr>
        <w:pStyle w:val="a6"/>
        <w:spacing w:beforeLines="25" w:before="90"/>
        <w:jc w:val="center"/>
      </w:pPr>
      <w:r w:rsidRPr="000D6C4A">
        <w:rPr>
          <w:rFonts w:hint="eastAsia"/>
        </w:rPr>
        <w:t>景観形成基準確認票（新山口駅周辺地区）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178"/>
        <w:gridCol w:w="7216"/>
      </w:tblGrid>
      <w:tr w:rsidR="00025EAC" w:rsidRPr="000D6C4A" w:rsidTr="009355C4">
        <w:trPr>
          <w:trHeight w:val="567"/>
          <w:jc w:val="center"/>
        </w:trPr>
        <w:tc>
          <w:tcPr>
            <w:tcW w:w="2521" w:type="dxa"/>
            <w:gridSpan w:val="2"/>
            <w:vAlign w:val="center"/>
          </w:tcPr>
          <w:p w:rsidR="00025EAC" w:rsidRPr="000D6C4A" w:rsidRDefault="00025EAC" w:rsidP="00EB2426">
            <w:pPr>
              <w:pStyle w:val="a6"/>
              <w:ind w:right="840"/>
              <w:jc w:val="both"/>
            </w:pPr>
            <w:r w:rsidRPr="000D6C4A">
              <w:rPr>
                <w:rFonts w:hint="eastAsia"/>
              </w:rPr>
              <w:t>項目</w:t>
            </w:r>
          </w:p>
        </w:tc>
        <w:tc>
          <w:tcPr>
            <w:tcW w:w="7118" w:type="dxa"/>
            <w:vAlign w:val="center"/>
          </w:tcPr>
          <w:p w:rsidR="00025EAC" w:rsidRPr="000D6C4A" w:rsidRDefault="00025EAC" w:rsidP="00EB2426">
            <w:pPr>
              <w:pStyle w:val="a6"/>
              <w:ind w:right="840"/>
              <w:jc w:val="both"/>
            </w:pPr>
            <w:r w:rsidRPr="000D6C4A">
              <w:rPr>
                <w:rFonts w:hint="eastAsia"/>
              </w:rPr>
              <w:t>景観形成基準</w:t>
            </w:r>
          </w:p>
        </w:tc>
      </w:tr>
      <w:tr w:rsidR="00C2600B" w:rsidRPr="000D6C4A" w:rsidTr="009355C4">
        <w:trPr>
          <w:jc w:val="center"/>
        </w:trPr>
        <w:tc>
          <w:tcPr>
            <w:tcW w:w="2521" w:type="dxa"/>
            <w:gridSpan w:val="2"/>
            <w:vAlign w:val="center"/>
          </w:tcPr>
          <w:p w:rsidR="00C2600B" w:rsidRPr="000D6C4A" w:rsidRDefault="00C2600B" w:rsidP="00C2600B">
            <w:pPr>
              <w:pStyle w:val="a6"/>
              <w:jc w:val="both"/>
            </w:pPr>
            <w:r w:rsidRPr="000D6C4A">
              <w:rPr>
                <w:rFonts w:hint="eastAsia"/>
              </w:rPr>
              <w:t>地区別方針への配慮事項</w:t>
            </w:r>
          </w:p>
        </w:tc>
        <w:tc>
          <w:tcPr>
            <w:tcW w:w="7118" w:type="dxa"/>
            <w:vAlign w:val="center"/>
          </w:tcPr>
          <w:p w:rsidR="00C2600B" w:rsidRPr="000D6C4A" w:rsidRDefault="00C2600B" w:rsidP="00C2600B">
            <w:pPr>
              <w:snapToGrid w:val="0"/>
              <w:spacing w:line="280" w:lineRule="exact"/>
              <w:ind w:left="200" w:hangingChars="100" w:hanging="200"/>
              <w:rPr>
                <w:color w:val="000000" w:themeColor="text1"/>
                <w:sz w:val="20"/>
                <w:szCs w:val="20"/>
              </w:rPr>
            </w:pPr>
            <w:r w:rsidRPr="000D6C4A">
              <w:rPr>
                <w:color w:val="000000" w:themeColor="text1"/>
                <w:sz w:val="20"/>
                <w:szCs w:val="20"/>
              </w:rPr>
              <w:fldChar w:fldCharType="begin">
                <w:ffData>
                  <w:name w:val=""/>
                  <w:enabled/>
                  <w:calcOnExit w:val="0"/>
                  <w:checkBox>
                    <w:size w:val="20"/>
                    <w:default w:val="0"/>
                  </w:checkBox>
                </w:ffData>
              </w:fldChar>
            </w:r>
            <w:r w:rsidRPr="000D6C4A">
              <w:rPr>
                <w:color w:val="000000" w:themeColor="text1"/>
                <w:sz w:val="20"/>
                <w:szCs w:val="20"/>
              </w:rPr>
              <w:instrText xml:space="preserve"> FORMCHECKBOX </w:instrText>
            </w:r>
            <w:r w:rsidRPr="000D6C4A">
              <w:rPr>
                <w:color w:val="000000" w:themeColor="text1"/>
                <w:sz w:val="20"/>
                <w:szCs w:val="20"/>
              </w:rPr>
            </w:r>
            <w:r w:rsidRPr="000D6C4A">
              <w:rPr>
                <w:color w:val="000000" w:themeColor="text1"/>
                <w:sz w:val="20"/>
                <w:szCs w:val="20"/>
              </w:rPr>
              <w:fldChar w:fldCharType="end"/>
            </w:r>
            <w:r w:rsidRPr="000D6C4A">
              <w:rPr>
                <w:rFonts w:hint="eastAsia"/>
                <w:color w:val="000000" w:themeColor="text1"/>
                <w:sz w:val="20"/>
                <w:szCs w:val="20"/>
              </w:rPr>
              <w:t>「山口市景観計画第３章　地域の特性を生かすための景観形成の方針」に掲げる地区別の方針の内容に沿った景観となるよう配慮を行う。</w:t>
            </w:r>
          </w:p>
        </w:tc>
      </w:tr>
      <w:tr w:rsidR="00025EAC" w:rsidRPr="000D6C4A" w:rsidTr="009355C4">
        <w:trPr>
          <w:jc w:val="center"/>
        </w:trPr>
        <w:tc>
          <w:tcPr>
            <w:tcW w:w="1297" w:type="dxa"/>
            <w:vMerge w:val="restart"/>
            <w:vAlign w:val="center"/>
          </w:tcPr>
          <w:p w:rsidR="00025EAC" w:rsidRPr="000D6C4A" w:rsidRDefault="00025EAC" w:rsidP="00EB2426">
            <w:pPr>
              <w:pStyle w:val="a6"/>
              <w:jc w:val="both"/>
            </w:pPr>
            <w:r w:rsidRPr="000D6C4A">
              <w:rPr>
                <w:rFonts w:hint="eastAsia"/>
              </w:rPr>
              <w:t>建築物・</w:t>
            </w:r>
          </w:p>
          <w:p w:rsidR="00025EAC" w:rsidRPr="000D6C4A" w:rsidRDefault="00025EAC" w:rsidP="00EB2426">
            <w:pPr>
              <w:pStyle w:val="a6"/>
              <w:jc w:val="both"/>
            </w:pPr>
            <w:r w:rsidRPr="000D6C4A">
              <w:rPr>
                <w:rFonts w:hint="eastAsia"/>
              </w:rPr>
              <w:t xml:space="preserve">工作物　</w:t>
            </w:r>
          </w:p>
        </w:tc>
        <w:tc>
          <w:tcPr>
            <w:tcW w:w="1224" w:type="dxa"/>
            <w:vAlign w:val="center"/>
          </w:tcPr>
          <w:p w:rsidR="00025EAC" w:rsidRPr="000D6C4A" w:rsidRDefault="00025EAC" w:rsidP="00EB2426">
            <w:pPr>
              <w:pStyle w:val="a6"/>
              <w:jc w:val="both"/>
            </w:pPr>
            <w:r w:rsidRPr="000D6C4A">
              <w:rPr>
                <w:rFonts w:hint="eastAsia"/>
              </w:rPr>
              <w:t>位置</w:t>
            </w:r>
          </w:p>
        </w:tc>
        <w:tc>
          <w:tcPr>
            <w:tcW w:w="7118" w:type="dxa"/>
            <w:vAlign w:val="center"/>
          </w:tcPr>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23"/>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駅前通りに面する建築物は、圧迫感が無く、滞留空間などのにぎわいを感</w:t>
            </w:r>
            <w:r w:rsidRPr="000D6C4A">
              <w:rPr>
                <w:rFonts w:hint="eastAsia"/>
                <w:color w:val="000000"/>
                <w:kern w:val="0"/>
                <w:sz w:val="20"/>
                <w:szCs w:val="20"/>
                <w:fitText w:val="7000" w:id="-1679133440"/>
              </w:rPr>
              <w:t>じられる開放的な景観を形成するため、建築物の壁面を後退した配置とする。</w:t>
            </w:r>
          </w:p>
          <w:p w:rsidR="00025EAC" w:rsidRPr="000D6C4A" w:rsidRDefault="00C2600B"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Check24"/>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まちなみの連続性を形成・保全するために、壁面の位置は隣接する建築物を参考とし、壁面後退により創出された空間は、周囲の緑化空間や歩行空間、たまり空間と調和したものとする。</w:t>
            </w:r>
          </w:p>
        </w:tc>
      </w:tr>
      <w:tr w:rsidR="00C2600B" w:rsidRPr="000D6C4A" w:rsidTr="009355C4">
        <w:trPr>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形態・意匠</w:t>
            </w:r>
          </w:p>
        </w:tc>
        <w:tc>
          <w:tcPr>
            <w:tcW w:w="7118" w:type="dxa"/>
            <w:vAlign w:val="center"/>
          </w:tcPr>
          <w:p w:rsidR="00C2600B" w:rsidRPr="000D6C4A" w:rsidRDefault="00C2600B" w:rsidP="00C2600B">
            <w:pPr>
              <w:snapToGrid w:val="0"/>
              <w:spacing w:line="280" w:lineRule="exact"/>
              <w:ind w:left="200" w:hangingChars="100" w:hanging="200"/>
              <w:rPr>
                <w:color w:val="000000" w:themeColor="text1"/>
                <w:sz w:val="20"/>
                <w:szCs w:val="20"/>
              </w:rPr>
            </w:pPr>
            <w:r w:rsidRPr="000D6C4A">
              <w:rPr>
                <w:color w:val="000000" w:themeColor="text1"/>
                <w:sz w:val="20"/>
                <w:szCs w:val="20"/>
              </w:rPr>
              <w:fldChar w:fldCharType="begin">
                <w:ffData>
                  <w:name w:val="Check25"/>
                  <w:enabled/>
                  <w:calcOnExit w:val="0"/>
                  <w:checkBox>
                    <w:size w:val="20"/>
                    <w:default w:val="0"/>
                  </w:checkBox>
                </w:ffData>
              </w:fldChar>
            </w:r>
            <w:r w:rsidRPr="000D6C4A">
              <w:rPr>
                <w:color w:val="000000" w:themeColor="text1"/>
                <w:sz w:val="20"/>
                <w:szCs w:val="20"/>
              </w:rPr>
              <w:instrText xml:space="preserve"> FORMCHECKBOX </w:instrText>
            </w:r>
            <w:r w:rsidRPr="000D6C4A">
              <w:rPr>
                <w:color w:val="000000" w:themeColor="text1"/>
                <w:sz w:val="20"/>
                <w:szCs w:val="20"/>
              </w:rPr>
            </w:r>
            <w:r w:rsidRPr="000D6C4A">
              <w:rPr>
                <w:color w:val="000000" w:themeColor="text1"/>
                <w:sz w:val="20"/>
                <w:szCs w:val="20"/>
              </w:rPr>
              <w:fldChar w:fldCharType="end"/>
            </w:r>
            <w:r w:rsidRPr="000D6C4A">
              <w:rPr>
                <w:rFonts w:hint="eastAsia"/>
                <w:color w:val="000000" w:themeColor="text1"/>
                <w:sz w:val="20"/>
                <w:szCs w:val="20"/>
              </w:rPr>
              <w:t>建築物の立ち並びや歩行空間など、周辺環境と調和し連続性に配慮した形態・意匠とする。</w:t>
            </w:r>
          </w:p>
          <w:p w:rsidR="00C2600B" w:rsidRPr="000D6C4A" w:rsidRDefault="00C2600B" w:rsidP="00C2600B">
            <w:pPr>
              <w:snapToGrid w:val="0"/>
              <w:spacing w:line="280" w:lineRule="exact"/>
              <w:ind w:left="200" w:hangingChars="100" w:hanging="200"/>
              <w:rPr>
                <w:color w:val="000000" w:themeColor="text1"/>
                <w:sz w:val="20"/>
                <w:szCs w:val="20"/>
              </w:rPr>
            </w:pPr>
            <w:r w:rsidRPr="000D6C4A">
              <w:rPr>
                <w:color w:val="000000" w:themeColor="text1"/>
                <w:sz w:val="20"/>
                <w:szCs w:val="20"/>
              </w:rPr>
              <w:fldChar w:fldCharType="begin">
                <w:ffData>
                  <w:name w:val=""/>
                  <w:enabled/>
                  <w:calcOnExit w:val="0"/>
                  <w:checkBox>
                    <w:size w:val="20"/>
                    <w:default w:val="0"/>
                  </w:checkBox>
                </w:ffData>
              </w:fldChar>
            </w:r>
            <w:r w:rsidRPr="000D6C4A">
              <w:rPr>
                <w:color w:val="000000" w:themeColor="text1"/>
                <w:sz w:val="20"/>
                <w:szCs w:val="20"/>
              </w:rPr>
              <w:instrText xml:space="preserve"> FORMCHECKBOX </w:instrText>
            </w:r>
            <w:r w:rsidRPr="000D6C4A">
              <w:rPr>
                <w:color w:val="000000" w:themeColor="text1"/>
                <w:sz w:val="20"/>
                <w:szCs w:val="20"/>
              </w:rPr>
            </w:r>
            <w:r w:rsidRPr="000D6C4A">
              <w:rPr>
                <w:color w:val="000000" w:themeColor="text1"/>
                <w:sz w:val="20"/>
                <w:szCs w:val="20"/>
              </w:rPr>
              <w:fldChar w:fldCharType="end"/>
            </w:r>
            <w:r w:rsidRPr="000D6C4A">
              <w:rPr>
                <w:rFonts w:hint="eastAsia"/>
                <w:color w:val="000000" w:themeColor="text1"/>
                <w:sz w:val="20"/>
                <w:szCs w:val="20"/>
              </w:rPr>
              <w:t>中高層建築物を計画する場合は、周囲に圧迫感を感じさせることのないよう留意し、通り等からの見え方においてボリューム感を軽減させるよう工夫する。</w:t>
            </w:r>
          </w:p>
        </w:tc>
      </w:tr>
      <w:tr w:rsidR="00C2600B" w:rsidRPr="000D6C4A" w:rsidTr="009355C4">
        <w:trPr>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設備等</w:t>
            </w:r>
          </w:p>
        </w:tc>
        <w:tc>
          <w:tcPr>
            <w:tcW w:w="7118" w:type="dxa"/>
            <w:vAlign w:val="center"/>
          </w:tcPr>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28"/>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建物に付随する設備類は、建物と一体化したり、容易に周囲から見えない場所へ設置するよう配慮する。やむを得ず設置する場合には、ルーバーや植栽を活用し目隠しを施すなど容易に見えないよう配慮する。</w:t>
            </w:r>
          </w:p>
          <w:p w:rsidR="00C2600B" w:rsidRPr="000D6C4A" w:rsidRDefault="00C2600B"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Check29"/>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屋上等に設置する工作物や設備類は、周囲から見えないよう工夫し、外観と調和した意匠となるよう配慮する。</w:t>
            </w:r>
          </w:p>
        </w:tc>
      </w:tr>
      <w:tr w:rsidR="00C2600B" w:rsidRPr="000D6C4A" w:rsidTr="009355C4">
        <w:trPr>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色彩</w:t>
            </w:r>
          </w:p>
        </w:tc>
        <w:tc>
          <w:tcPr>
            <w:tcW w:w="7118" w:type="dxa"/>
            <w:vAlign w:val="center"/>
          </w:tcPr>
          <w:p w:rsidR="00C2600B" w:rsidRPr="000D6C4A" w:rsidRDefault="00C2600B" w:rsidP="00C2600B">
            <w:pPr>
              <w:snapToGrid w:val="0"/>
              <w:spacing w:line="280" w:lineRule="exact"/>
              <w:rPr>
                <w:color w:val="000000"/>
                <w:sz w:val="20"/>
                <w:szCs w:val="20"/>
              </w:rPr>
            </w:pPr>
            <w:r w:rsidRPr="000D6C4A">
              <w:rPr>
                <w:color w:val="000000"/>
                <w:sz w:val="20"/>
                <w:szCs w:val="20"/>
              </w:rPr>
              <w:fldChar w:fldCharType="begin">
                <w:ffData>
                  <w:name w:val="Check30"/>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周囲の景観との調和に配慮し、奇抜な色彩の多用は避ける。</w:t>
            </w:r>
          </w:p>
          <w:p w:rsidR="00C2600B" w:rsidRPr="000D6C4A" w:rsidRDefault="00C2600B" w:rsidP="00C2600B">
            <w:pPr>
              <w:snapToGrid w:val="0"/>
              <w:spacing w:line="280" w:lineRule="exact"/>
              <w:rPr>
                <w:color w:val="000000"/>
                <w:sz w:val="20"/>
                <w:szCs w:val="20"/>
              </w:rPr>
            </w:pPr>
            <w:r w:rsidRPr="000D6C4A">
              <w:rPr>
                <w:color w:val="000000"/>
                <w:sz w:val="20"/>
                <w:szCs w:val="20"/>
              </w:rPr>
              <w:fldChar w:fldCharType="begin">
                <w:ffData>
                  <w:name w:val="Check30"/>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中高層建築物については、背景となる空と調和した色彩とする。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にぎわいの演出のために使用するアクセントやポイントとなる色彩は、低層部分においてのみ使用し、全体として見苦しくないよう留意する。</w:t>
            </w:r>
          </w:p>
          <w:p w:rsidR="00C2600B" w:rsidRPr="000D6C4A" w:rsidRDefault="00C2600B" w:rsidP="00C2600B">
            <w:pPr>
              <w:pStyle w:val="a6"/>
              <w:snapToGrid w:val="0"/>
              <w:spacing w:line="280" w:lineRule="exact"/>
              <w:jc w:val="both"/>
              <w:rPr>
                <w:sz w:val="20"/>
                <w:szCs w:val="20"/>
              </w:rPr>
            </w:pPr>
            <w:r w:rsidRPr="000D6C4A">
              <w:rPr>
                <w:color w:val="000000"/>
                <w:sz w:val="20"/>
                <w:szCs w:val="20"/>
              </w:rPr>
              <w:fldChar w:fldCharType="begin">
                <w:ffData>
                  <w:name w:val="Check32"/>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屋根は外壁色と調和したものとする。</w:t>
            </w:r>
          </w:p>
        </w:tc>
      </w:tr>
      <w:tr w:rsidR="00C2600B" w:rsidRPr="000D6C4A" w:rsidTr="009355C4">
        <w:trPr>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外構・緑化等</w:t>
            </w:r>
          </w:p>
        </w:tc>
        <w:tc>
          <w:tcPr>
            <w:tcW w:w="7118" w:type="dxa"/>
            <w:vAlign w:val="center"/>
          </w:tcPr>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6"/>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新山口駅の垂直庭園の多彩な緑をまちに波及させ、潤いや山並みとのつながりを感じられるようにするため、敷地や建築物の積極的な緑化に努める。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7"/>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駐車場は、人通りの多い通りからの見え方に配慮する。</w:t>
            </w:r>
          </w:p>
          <w:p w:rsidR="00C2600B" w:rsidRPr="000D6C4A" w:rsidRDefault="00C2600B" w:rsidP="00C2600B">
            <w:pPr>
              <w:pStyle w:val="a6"/>
              <w:snapToGrid w:val="0"/>
              <w:spacing w:line="280" w:lineRule="exact"/>
              <w:jc w:val="both"/>
              <w:rPr>
                <w:sz w:val="20"/>
                <w:szCs w:val="20"/>
              </w:rPr>
            </w:pPr>
            <w:r w:rsidRPr="000D6C4A">
              <w:rPr>
                <w:color w:val="000000"/>
                <w:sz w:val="20"/>
                <w:szCs w:val="20"/>
              </w:rPr>
              <w:fldChar w:fldCharType="begin">
                <w:ffData>
                  <w:name w:val="Check37"/>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駅前通りに面して駐車場を設置することは避ける。</w:t>
            </w:r>
          </w:p>
        </w:tc>
      </w:tr>
      <w:tr w:rsidR="00C2600B" w:rsidRPr="000D6C4A" w:rsidTr="009355C4">
        <w:trPr>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外観照明</w:t>
            </w:r>
          </w:p>
        </w:tc>
        <w:tc>
          <w:tcPr>
            <w:tcW w:w="7118" w:type="dxa"/>
            <w:vAlign w:val="center"/>
          </w:tcPr>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8"/>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適切な照明の活用により、洗練された夜間景観を創出する。</w:t>
            </w:r>
          </w:p>
          <w:p w:rsidR="00C2600B" w:rsidRPr="000D6C4A" w:rsidRDefault="00C2600B"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Check38"/>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商業施設では、夜間照明を効果的に活用し、夜間のにぎわいを創出する。</w:t>
            </w:r>
          </w:p>
        </w:tc>
      </w:tr>
      <w:tr w:rsidR="00C2600B" w:rsidRPr="000D6C4A" w:rsidTr="009355C4">
        <w:trPr>
          <w:trHeight w:val="334"/>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太陽光発電施設</w:t>
            </w:r>
          </w:p>
        </w:tc>
        <w:tc>
          <w:tcPr>
            <w:tcW w:w="7118" w:type="dxa"/>
            <w:vAlign w:val="center"/>
          </w:tcPr>
          <w:p w:rsidR="00C2600B" w:rsidRPr="000D6C4A" w:rsidRDefault="00C2600B" w:rsidP="00C2600B">
            <w:pPr>
              <w:snapToGrid w:val="0"/>
              <w:spacing w:line="280" w:lineRule="exact"/>
              <w:rPr>
                <w:color w:val="000000"/>
                <w:sz w:val="20"/>
                <w:szCs w:val="20"/>
              </w:rPr>
            </w:pPr>
            <w:r w:rsidRPr="000D6C4A">
              <w:rPr>
                <w:color w:val="000000"/>
                <w:sz w:val="20"/>
                <w:szCs w:val="20"/>
              </w:rPr>
              <w:fldChar w:fldCharType="begin">
                <w:ffData>
                  <w:name w:val=""/>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太陽光発電施設は、土地に自立して設置しない。</w:t>
            </w:r>
          </w:p>
          <w:p w:rsidR="00C2600B" w:rsidRPr="000D6C4A" w:rsidRDefault="00C2600B"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屋根面に設置する場合には、太陽光発電施設の景観形成基準に準拠する。</w:t>
            </w:r>
          </w:p>
        </w:tc>
      </w:tr>
      <w:tr w:rsidR="00C2600B" w:rsidRPr="000D6C4A" w:rsidTr="009355C4">
        <w:trPr>
          <w:trHeight w:val="334"/>
          <w:jc w:val="center"/>
        </w:trPr>
        <w:tc>
          <w:tcPr>
            <w:tcW w:w="1297" w:type="dxa"/>
            <w:vMerge/>
            <w:vAlign w:val="center"/>
          </w:tcPr>
          <w:p w:rsidR="00C2600B" w:rsidRPr="000D6C4A" w:rsidRDefault="00C2600B" w:rsidP="00C2600B">
            <w:pPr>
              <w:pStyle w:val="a6"/>
              <w:ind w:right="840"/>
              <w:jc w:val="both"/>
            </w:pPr>
          </w:p>
        </w:tc>
        <w:tc>
          <w:tcPr>
            <w:tcW w:w="1224" w:type="dxa"/>
            <w:vAlign w:val="center"/>
          </w:tcPr>
          <w:p w:rsidR="00C2600B" w:rsidRPr="000D6C4A" w:rsidRDefault="00C2600B" w:rsidP="00C2600B">
            <w:pPr>
              <w:pStyle w:val="a6"/>
              <w:jc w:val="both"/>
            </w:pPr>
            <w:r w:rsidRPr="000D6C4A">
              <w:rPr>
                <w:rFonts w:hint="eastAsia"/>
              </w:rPr>
              <w:t>屋外広告物</w:t>
            </w:r>
          </w:p>
        </w:tc>
        <w:tc>
          <w:tcPr>
            <w:tcW w:w="7118" w:type="dxa"/>
            <w:vAlign w:val="center"/>
          </w:tcPr>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3"/>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駅前通りに面するエリアでは、屋外広告物の乱立を防ぐため、自家用広告物のみの掲示とする。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4"/>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都市の美しさを維持するため、周辺の景観や環境に調和したものとする。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歩行者からの目線を重視し、新山口駅からの眺望に配慮するため、屋上看板、屋根に密着する看板は避ける。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5"/>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複数の屋外広告物を設置する場合は、集約化を図り、規模を統一する。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5"/>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野立て看板や建築物を利用する壁面看板、張り出し看板、塀・垣を利用する看板、張り紙、立看板、広告幕等、電柱等、消火栓、アーチ等に掲示する屋外広告物の規模等は山口市景観計画に示すとおりとする。</w:t>
            </w:r>
          </w:p>
          <w:p w:rsidR="00C2600B" w:rsidRPr="000D6C4A" w:rsidRDefault="00C2600B" w:rsidP="00C2600B">
            <w:pPr>
              <w:snapToGrid w:val="0"/>
              <w:spacing w:line="280" w:lineRule="exact"/>
              <w:ind w:left="200" w:hangingChars="100" w:hanging="200"/>
              <w:rPr>
                <w:color w:val="000000"/>
                <w:sz w:val="20"/>
                <w:szCs w:val="20"/>
              </w:rPr>
            </w:pPr>
            <w:r w:rsidRPr="000D6C4A">
              <w:rPr>
                <w:color w:val="000000"/>
                <w:sz w:val="20"/>
                <w:szCs w:val="20"/>
              </w:rPr>
              <w:fldChar w:fldCharType="begin">
                <w:ffData>
                  <w:name w:val="Check35"/>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高彩度の色彩を使用する際は、使用面積や色数を抑える。</w:t>
            </w:r>
          </w:p>
          <w:p w:rsidR="00C2600B" w:rsidRPr="000D6C4A" w:rsidRDefault="00C2600B"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Check35"/>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地色は、高彩度の色彩を使用しない。</w:t>
            </w:r>
          </w:p>
        </w:tc>
      </w:tr>
      <w:tr w:rsidR="00C2600B" w:rsidRPr="000D6C4A" w:rsidTr="009355C4">
        <w:trPr>
          <w:trHeight w:val="70"/>
          <w:jc w:val="center"/>
        </w:trPr>
        <w:tc>
          <w:tcPr>
            <w:tcW w:w="1297" w:type="dxa"/>
            <w:vAlign w:val="center"/>
          </w:tcPr>
          <w:p w:rsidR="00C2600B" w:rsidRPr="000D6C4A" w:rsidRDefault="00C2600B" w:rsidP="00C2600B">
            <w:pPr>
              <w:pStyle w:val="a6"/>
              <w:jc w:val="both"/>
            </w:pPr>
            <w:r w:rsidRPr="000D6C4A">
              <w:rPr>
                <w:rFonts w:hint="eastAsia"/>
              </w:rPr>
              <w:t>開発行為等</w:t>
            </w:r>
          </w:p>
        </w:tc>
        <w:tc>
          <w:tcPr>
            <w:tcW w:w="1224" w:type="dxa"/>
            <w:vAlign w:val="center"/>
          </w:tcPr>
          <w:p w:rsidR="00C2600B" w:rsidRPr="000D6C4A" w:rsidRDefault="00C2600B" w:rsidP="00C2600B">
            <w:pPr>
              <w:pStyle w:val="a6"/>
              <w:jc w:val="both"/>
            </w:pPr>
            <w:r w:rsidRPr="000D6C4A">
              <w:rPr>
                <w:rFonts w:hint="eastAsia"/>
              </w:rPr>
              <w:t>造成等</w:t>
            </w:r>
          </w:p>
        </w:tc>
        <w:tc>
          <w:tcPr>
            <w:tcW w:w="7118" w:type="dxa"/>
            <w:vAlign w:val="center"/>
          </w:tcPr>
          <w:p w:rsidR="00C2600B" w:rsidRPr="000D6C4A" w:rsidRDefault="009355C4" w:rsidP="00C2600B">
            <w:pPr>
              <w:pStyle w:val="a6"/>
              <w:snapToGrid w:val="0"/>
              <w:spacing w:line="280" w:lineRule="exact"/>
              <w:ind w:left="200" w:hangingChars="100" w:hanging="200"/>
              <w:jc w:val="both"/>
              <w:rPr>
                <w:sz w:val="20"/>
                <w:szCs w:val="20"/>
              </w:rPr>
            </w:pPr>
            <w:r w:rsidRPr="000D6C4A">
              <w:rPr>
                <w:color w:val="000000"/>
                <w:sz w:val="20"/>
                <w:szCs w:val="20"/>
              </w:rPr>
              <w:fldChar w:fldCharType="begin">
                <w:ffData>
                  <w:name w:val="Check40"/>
                  <w:enabled/>
                  <w:calcOnExit w:val="0"/>
                  <w:checkBox>
                    <w:size w:val="20"/>
                    <w:default w:val="0"/>
                  </w:checkBox>
                </w:ffData>
              </w:fldChar>
            </w:r>
            <w:r w:rsidRPr="000D6C4A">
              <w:rPr>
                <w:color w:val="000000"/>
                <w:sz w:val="20"/>
                <w:szCs w:val="20"/>
              </w:rPr>
              <w:instrText xml:space="preserve"> FORMCHECKBOX </w:instrText>
            </w:r>
            <w:r w:rsidRPr="000D6C4A">
              <w:rPr>
                <w:color w:val="000000"/>
                <w:sz w:val="20"/>
                <w:szCs w:val="20"/>
              </w:rPr>
            </w:r>
            <w:r w:rsidRPr="000D6C4A">
              <w:rPr>
                <w:color w:val="000000"/>
                <w:sz w:val="20"/>
                <w:szCs w:val="20"/>
              </w:rPr>
              <w:fldChar w:fldCharType="end"/>
            </w:r>
            <w:r w:rsidRPr="000D6C4A">
              <w:rPr>
                <w:rFonts w:hint="eastAsia"/>
                <w:color w:val="000000"/>
                <w:sz w:val="20"/>
                <w:szCs w:val="20"/>
              </w:rPr>
              <w:t>周辺の地形を大きく改変させるような開発等は避け、周辺のまちなみ景観と調和するよう配慮する。</w:t>
            </w:r>
          </w:p>
        </w:tc>
      </w:tr>
    </w:tbl>
    <w:p w:rsidR="00E047EE" w:rsidRPr="009355C4" w:rsidRDefault="00025EAC" w:rsidP="00E26975">
      <w:pPr>
        <w:pStyle w:val="a6"/>
        <w:jc w:val="both"/>
      </w:pPr>
      <w:r w:rsidRPr="000D6C4A">
        <w:rPr>
          <w:rFonts w:hint="eastAsia"/>
        </w:rPr>
        <w:t>※行為の内容が太陽光発電施設に該当する場合は、様式第１１号の２を併せて提出すること。</w:t>
      </w:r>
    </w:p>
    <w:sectPr w:rsidR="00E047EE" w:rsidRPr="009355C4" w:rsidSect="00B0712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DC" w:rsidRDefault="00B43FDC" w:rsidP="004F0DE0">
      <w:r>
        <w:separator/>
      </w:r>
    </w:p>
  </w:endnote>
  <w:endnote w:type="continuationSeparator" w:id="0">
    <w:p w:rsidR="00B43FDC" w:rsidRDefault="00B43FDC" w:rsidP="004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DC" w:rsidRDefault="00B43FDC" w:rsidP="004F0DE0">
      <w:r>
        <w:separator/>
      </w:r>
    </w:p>
  </w:footnote>
  <w:footnote w:type="continuationSeparator" w:id="0">
    <w:p w:rsidR="00B43FDC" w:rsidRDefault="00B43FDC" w:rsidP="004F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4"/>
    <w:rsid w:val="00025EAC"/>
    <w:rsid w:val="000758EA"/>
    <w:rsid w:val="000B1EC4"/>
    <w:rsid w:val="000C0888"/>
    <w:rsid w:val="000D6C4A"/>
    <w:rsid w:val="000E6515"/>
    <w:rsid w:val="000F2C89"/>
    <w:rsid w:val="00101E1A"/>
    <w:rsid w:val="001077BE"/>
    <w:rsid w:val="00113C8A"/>
    <w:rsid w:val="00124433"/>
    <w:rsid w:val="001341B8"/>
    <w:rsid w:val="00170598"/>
    <w:rsid w:val="00191B51"/>
    <w:rsid w:val="001F0E3F"/>
    <w:rsid w:val="00217878"/>
    <w:rsid w:val="00217890"/>
    <w:rsid w:val="0022318A"/>
    <w:rsid w:val="002E0961"/>
    <w:rsid w:val="00344277"/>
    <w:rsid w:val="003453CC"/>
    <w:rsid w:val="003826D0"/>
    <w:rsid w:val="003942BF"/>
    <w:rsid w:val="00421416"/>
    <w:rsid w:val="00454EED"/>
    <w:rsid w:val="00467678"/>
    <w:rsid w:val="004A58ED"/>
    <w:rsid w:val="004B4DD3"/>
    <w:rsid w:val="004C6880"/>
    <w:rsid w:val="004C7EA2"/>
    <w:rsid w:val="004D1400"/>
    <w:rsid w:val="004F0DE0"/>
    <w:rsid w:val="00585E77"/>
    <w:rsid w:val="005B517D"/>
    <w:rsid w:val="006007D2"/>
    <w:rsid w:val="006148F6"/>
    <w:rsid w:val="00680DF6"/>
    <w:rsid w:val="00687384"/>
    <w:rsid w:val="006C31F8"/>
    <w:rsid w:val="0070184F"/>
    <w:rsid w:val="0070469E"/>
    <w:rsid w:val="0072668B"/>
    <w:rsid w:val="00751644"/>
    <w:rsid w:val="00760827"/>
    <w:rsid w:val="007E0457"/>
    <w:rsid w:val="007F45D7"/>
    <w:rsid w:val="00883D10"/>
    <w:rsid w:val="008B3D14"/>
    <w:rsid w:val="008D00A1"/>
    <w:rsid w:val="00914908"/>
    <w:rsid w:val="009355C4"/>
    <w:rsid w:val="009662D7"/>
    <w:rsid w:val="0098316C"/>
    <w:rsid w:val="009B48F6"/>
    <w:rsid w:val="00A329FB"/>
    <w:rsid w:val="00A7092E"/>
    <w:rsid w:val="00AA0CBE"/>
    <w:rsid w:val="00AC0C5D"/>
    <w:rsid w:val="00AD77D7"/>
    <w:rsid w:val="00AE0F49"/>
    <w:rsid w:val="00AE33E6"/>
    <w:rsid w:val="00B07128"/>
    <w:rsid w:val="00B120E4"/>
    <w:rsid w:val="00B13916"/>
    <w:rsid w:val="00B43FDC"/>
    <w:rsid w:val="00BB0002"/>
    <w:rsid w:val="00BC0B50"/>
    <w:rsid w:val="00BC3414"/>
    <w:rsid w:val="00BC5356"/>
    <w:rsid w:val="00BC6A04"/>
    <w:rsid w:val="00BD3B9F"/>
    <w:rsid w:val="00C11445"/>
    <w:rsid w:val="00C11EE9"/>
    <w:rsid w:val="00C13CE1"/>
    <w:rsid w:val="00C23295"/>
    <w:rsid w:val="00C24912"/>
    <w:rsid w:val="00C2600B"/>
    <w:rsid w:val="00C54142"/>
    <w:rsid w:val="00CB1186"/>
    <w:rsid w:val="00CE6920"/>
    <w:rsid w:val="00D11F10"/>
    <w:rsid w:val="00D14387"/>
    <w:rsid w:val="00D4283C"/>
    <w:rsid w:val="00D67FD3"/>
    <w:rsid w:val="00D77624"/>
    <w:rsid w:val="00D83071"/>
    <w:rsid w:val="00DA4D6B"/>
    <w:rsid w:val="00E047EE"/>
    <w:rsid w:val="00E0643D"/>
    <w:rsid w:val="00E07C2A"/>
    <w:rsid w:val="00E155C8"/>
    <w:rsid w:val="00E212D8"/>
    <w:rsid w:val="00E26975"/>
    <w:rsid w:val="00E75172"/>
    <w:rsid w:val="00EB2426"/>
    <w:rsid w:val="00EF5C6A"/>
    <w:rsid w:val="00F71D4D"/>
    <w:rsid w:val="00F84EEE"/>
    <w:rsid w:val="00FE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4A7A7D-71FF-453D-B452-D8B6824A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83071"/>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D83071"/>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0E6515"/>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4F0DE0"/>
    <w:pPr>
      <w:tabs>
        <w:tab w:val="center" w:pos="4252"/>
        <w:tab w:val="right" w:pos="8504"/>
      </w:tabs>
      <w:snapToGrid w:val="0"/>
    </w:pPr>
  </w:style>
  <w:style w:type="character" w:customStyle="1" w:styleId="ab">
    <w:name w:val="フッター (文字)"/>
    <w:basedOn w:val="a0"/>
    <w:link w:val="aa"/>
    <w:uiPriority w:val="99"/>
    <w:locked/>
    <w:rsid w:val="004F0DE0"/>
    <w:rPr>
      <w:rFonts w:cs="Times New Roman"/>
      <w:kern w:val="2"/>
      <w:sz w:val="24"/>
      <w:szCs w:val="24"/>
    </w:rPr>
  </w:style>
  <w:style w:type="paragraph" w:styleId="ac">
    <w:name w:val="Balloon Text"/>
    <w:basedOn w:val="a"/>
    <w:link w:val="ad"/>
    <w:uiPriority w:val="99"/>
    <w:rsid w:val="000D6C4A"/>
    <w:rPr>
      <w:rFonts w:asciiTheme="majorHAnsi" w:eastAsiaTheme="majorEastAsia" w:hAnsiTheme="majorHAnsi"/>
      <w:sz w:val="18"/>
      <w:szCs w:val="18"/>
    </w:rPr>
  </w:style>
  <w:style w:type="character" w:customStyle="1" w:styleId="ad">
    <w:name w:val="吹き出し (文字)"/>
    <w:basedOn w:val="a0"/>
    <w:link w:val="ac"/>
    <w:uiPriority w:val="99"/>
    <w:locked/>
    <w:rsid w:val="000D6C4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山口市</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07389</cp:lastModifiedBy>
  <cp:revision>2</cp:revision>
  <cp:lastPrinted>2021-09-30T08:27:00Z</cp:lastPrinted>
  <dcterms:created xsi:type="dcterms:W3CDTF">2021-11-29T00:53:00Z</dcterms:created>
  <dcterms:modified xsi:type="dcterms:W3CDTF">2021-11-29T00:53:00Z</dcterms:modified>
</cp:coreProperties>
</file>