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F7" w:rsidRPr="00E47876" w:rsidRDefault="00754F58" w:rsidP="009925F7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別紙２</w:t>
      </w:r>
    </w:p>
    <w:p w:rsidR="009925F7" w:rsidRPr="00E47876" w:rsidRDefault="009925F7" w:rsidP="009925F7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E47876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収支予算書</w:t>
      </w:r>
    </w:p>
    <w:p w:rsidR="009925F7" w:rsidRPr="00E47876" w:rsidRDefault="009925F7" w:rsidP="00D67825">
      <w:pPr>
        <w:widowControl/>
        <w:spacing w:line="240" w:lineRule="exact"/>
        <w:ind w:right="102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　収入の部</w:t>
      </w:r>
      <w:r w:rsidR="00D67825"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</w:t>
      </w:r>
      <w:r w:rsidR="00F4445E"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（単位：</w:t>
      </w:r>
      <w:r w:rsidR="00D67825"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tbl>
      <w:tblPr>
        <w:tblpPr w:leftFromText="142" w:rightFromText="142" w:vertAnchor="text" w:tblpX="439" w:tblpY="102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2639"/>
        <w:gridCol w:w="3577"/>
      </w:tblGrid>
      <w:tr w:rsidR="00B45919" w:rsidRPr="00E47876" w:rsidTr="002156E9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45919" w:rsidRPr="00E47876" w:rsidRDefault="00B45919" w:rsidP="001D75B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B45919" w:rsidRPr="00E47876" w:rsidRDefault="00B45919" w:rsidP="001D75B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金　　　　　　額</w:t>
            </w:r>
          </w:p>
        </w:tc>
        <w:tc>
          <w:tcPr>
            <w:tcW w:w="3577" w:type="dxa"/>
            <w:shd w:val="clear" w:color="auto" w:fill="F2F2F2"/>
            <w:vAlign w:val="center"/>
          </w:tcPr>
          <w:p w:rsidR="00B45919" w:rsidRPr="00E47876" w:rsidRDefault="00B45919" w:rsidP="001D75B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資　金　の　調　達　先</w:t>
            </w:r>
          </w:p>
        </w:tc>
      </w:tr>
      <w:tr w:rsidR="00B45919" w:rsidRPr="00E47876" w:rsidTr="002156E9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45919" w:rsidRPr="00E47876" w:rsidRDefault="00B45919" w:rsidP="001D75B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639" w:type="dxa"/>
            <w:vAlign w:val="center"/>
          </w:tcPr>
          <w:p w:rsidR="00B45919" w:rsidRPr="00E47876" w:rsidRDefault="009E3B6F" w:rsidP="0041470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45919" w:rsidRPr="00E47876" w:rsidRDefault="00A474A2" w:rsidP="008A492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申請者</w:t>
            </w:r>
            <w:r w:rsidR="006943E1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の負担金</w:t>
            </w:r>
          </w:p>
        </w:tc>
      </w:tr>
      <w:tr w:rsidR="00B45919" w:rsidRPr="00E47876" w:rsidTr="002156E9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45919" w:rsidRPr="00E47876" w:rsidRDefault="0066432C" w:rsidP="001D75B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市</w:t>
            </w:r>
            <w:r w:rsidR="00B45919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2639" w:type="dxa"/>
            <w:vAlign w:val="center"/>
          </w:tcPr>
          <w:p w:rsidR="00B45919" w:rsidRPr="00E47876" w:rsidRDefault="00414706" w:rsidP="0041470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45919" w:rsidRPr="00E47876" w:rsidRDefault="008A4920" w:rsidP="008A492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市からの補助金</w:t>
            </w:r>
          </w:p>
        </w:tc>
      </w:tr>
      <w:tr w:rsidR="00B45919" w:rsidRPr="00E47876" w:rsidTr="002156E9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45919" w:rsidRPr="00E47876" w:rsidRDefault="00B45919" w:rsidP="006943E1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639" w:type="dxa"/>
            <w:vAlign w:val="center"/>
          </w:tcPr>
          <w:p w:rsidR="00B45919" w:rsidRPr="00E47876" w:rsidRDefault="00414706" w:rsidP="0041470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45919" w:rsidRPr="00E47876" w:rsidRDefault="00B45919" w:rsidP="0041470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45919" w:rsidRPr="00E47876" w:rsidTr="002156E9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45919" w:rsidRPr="00E47876" w:rsidRDefault="00B45919" w:rsidP="001D75B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合　　　　　　計</w:t>
            </w:r>
          </w:p>
        </w:tc>
        <w:tc>
          <w:tcPr>
            <w:tcW w:w="2639" w:type="dxa"/>
            <w:vAlign w:val="center"/>
          </w:tcPr>
          <w:p w:rsidR="00B45919" w:rsidRPr="00E47876" w:rsidRDefault="00414706" w:rsidP="00414706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45919" w:rsidRPr="00E47876" w:rsidRDefault="00B45919" w:rsidP="0041470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E63445" w:rsidRDefault="00E63445" w:rsidP="00962292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3B4E76" w:rsidRDefault="00962292" w:rsidP="00962292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　支出の部</w:t>
      </w:r>
      <w:r w:rsidR="003B4E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（①又は②に記載してください。）</w:t>
      </w:r>
    </w:p>
    <w:p w:rsidR="00962292" w:rsidRPr="00E47876" w:rsidRDefault="00962292" w:rsidP="00962292">
      <w:pPr>
        <w:widowControl/>
        <w:spacing w:line="320" w:lineRule="exact"/>
        <w:ind w:firstLineChars="200" w:firstLine="43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①</w:t>
      </w:r>
      <w:r w:rsidR="008730D3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購入による補助対象機器等の導入　　　　　　　　　　　　　　　　</w:t>
      </w: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3603"/>
        <w:gridCol w:w="1701"/>
        <w:gridCol w:w="1701"/>
      </w:tblGrid>
      <w:tr w:rsidR="00E651F8" w:rsidRPr="00E47876" w:rsidTr="00D1476E">
        <w:trPr>
          <w:trHeight w:val="620"/>
        </w:trPr>
        <w:tc>
          <w:tcPr>
            <w:tcW w:w="1954" w:type="dxa"/>
            <w:shd w:val="clear" w:color="auto" w:fill="F2F2F2"/>
            <w:vAlign w:val="center"/>
          </w:tcPr>
          <w:p w:rsidR="00E651F8" w:rsidRPr="00E47876" w:rsidRDefault="00E651F8" w:rsidP="00E651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603" w:type="dxa"/>
            <w:shd w:val="clear" w:color="auto" w:fill="F2F2F2"/>
            <w:vAlign w:val="center"/>
          </w:tcPr>
          <w:p w:rsidR="00E651F8" w:rsidRPr="00E47876" w:rsidRDefault="00E651F8" w:rsidP="00E651F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651F8" w:rsidRPr="00E47876" w:rsidRDefault="00E651F8" w:rsidP="00E651F8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事業に要する</w:t>
            </w:r>
          </w:p>
          <w:p w:rsidR="00E651F8" w:rsidRPr="00E47876" w:rsidRDefault="00E651F8" w:rsidP="00E651F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経費（税込）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651F8" w:rsidRDefault="00E651F8" w:rsidP="00E651F8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E651F8" w:rsidRPr="00E47876" w:rsidRDefault="00E651F8" w:rsidP="00E651F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E651F8" w:rsidRPr="00E47876" w:rsidTr="00D1476E">
        <w:trPr>
          <w:trHeight w:val="603"/>
        </w:trPr>
        <w:tc>
          <w:tcPr>
            <w:tcW w:w="1954" w:type="dxa"/>
            <w:shd w:val="clear" w:color="auto" w:fill="F2F2F2"/>
            <w:vAlign w:val="center"/>
          </w:tcPr>
          <w:p w:rsidR="00E651F8" w:rsidRPr="00180B58" w:rsidRDefault="00E651F8" w:rsidP="003446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1728" w:id="-982736894"/>
              </w:rPr>
              <w:t>購入</w:t>
            </w:r>
            <w:r w:rsidRPr="00637928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728" w:id="-982736894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E651F8" w:rsidRPr="00E47876" w:rsidRDefault="00E651F8" w:rsidP="00E651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D1476E" w:rsidRPr="00E47876" w:rsidTr="00D1476E">
        <w:trPr>
          <w:trHeight w:val="551"/>
        </w:trPr>
        <w:tc>
          <w:tcPr>
            <w:tcW w:w="1954" w:type="dxa"/>
            <w:shd w:val="clear" w:color="auto" w:fill="F2F2F2"/>
            <w:vAlign w:val="center"/>
          </w:tcPr>
          <w:p w:rsidR="00D1476E" w:rsidRPr="008E2795" w:rsidRDefault="00D1476E" w:rsidP="00AA5421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80B58">
              <w:rPr>
                <w:rFonts w:asciiTheme="minorEastAsia" w:eastAsiaTheme="minorEastAsia" w:hAnsiTheme="minorEastAsia" w:hint="eastAsia"/>
                <w:spacing w:val="41"/>
                <w:kern w:val="0"/>
                <w:sz w:val="22"/>
                <w:szCs w:val="22"/>
                <w:fitText w:val="1728" w:id="-981143296"/>
              </w:rPr>
              <w:t>その他購入</w:t>
            </w:r>
            <w:r w:rsidRPr="00180B58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728" w:id="-981143296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D1476E" w:rsidRPr="00E47876" w:rsidRDefault="00D1476E" w:rsidP="00D147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476E" w:rsidRPr="00E47876" w:rsidRDefault="00D1476E" w:rsidP="00D1476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476E" w:rsidRPr="00E47876" w:rsidRDefault="00D1476E" w:rsidP="00D1476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(注)</w:t>
            </w: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   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E651F8" w:rsidRPr="00E47876" w:rsidTr="00D1476E">
        <w:trPr>
          <w:trHeight w:val="557"/>
        </w:trPr>
        <w:tc>
          <w:tcPr>
            <w:tcW w:w="1954" w:type="dxa"/>
            <w:shd w:val="clear" w:color="auto" w:fill="F2F2F2"/>
            <w:vAlign w:val="center"/>
          </w:tcPr>
          <w:p w:rsidR="00E651F8" w:rsidRPr="00E47876" w:rsidRDefault="00E651F8" w:rsidP="00E651F8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2736640"/>
              </w:rPr>
              <w:t>工事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2736640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E651F8" w:rsidRPr="00E47876" w:rsidRDefault="00E651F8" w:rsidP="00E651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E651F8" w:rsidRPr="00E47876" w:rsidTr="00D1476E">
        <w:trPr>
          <w:trHeight w:val="559"/>
        </w:trPr>
        <w:tc>
          <w:tcPr>
            <w:tcW w:w="1954" w:type="dxa"/>
            <w:shd w:val="clear" w:color="auto" w:fill="F2F2F2"/>
            <w:vAlign w:val="center"/>
          </w:tcPr>
          <w:p w:rsidR="00E651F8" w:rsidRPr="00E47876" w:rsidRDefault="00E651F8" w:rsidP="00E651F8">
            <w:pPr>
              <w:rPr>
                <w:rFonts w:ascii="ＭＳ 明朝" w:hAnsi="ＭＳ 明朝"/>
                <w:sz w:val="22"/>
                <w:szCs w:val="22"/>
              </w:rPr>
            </w:pPr>
            <w:r w:rsidRPr="00BC68FD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2736639"/>
              </w:rPr>
              <w:t>その</w:t>
            </w:r>
            <w:r w:rsidRPr="00BC68FD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2736639"/>
              </w:rPr>
              <w:t>他</w:t>
            </w:r>
          </w:p>
        </w:tc>
        <w:tc>
          <w:tcPr>
            <w:tcW w:w="3603" w:type="dxa"/>
            <w:shd w:val="clear" w:color="auto" w:fill="auto"/>
          </w:tcPr>
          <w:p w:rsidR="00E651F8" w:rsidRPr="00E47876" w:rsidRDefault="00E651F8" w:rsidP="00E651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D1476E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　　　</w:t>
            </w:r>
            <w:r w:rsidR="009E3B6F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E651F8" w:rsidRPr="00E47876" w:rsidTr="00D1476E">
        <w:trPr>
          <w:trHeight w:val="534"/>
        </w:trPr>
        <w:tc>
          <w:tcPr>
            <w:tcW w:w="5557" w:type="dxa"/>
            <w:gridSpan w:val="2"/>
            <w:shd w:val="clear" w:color="auto" w:fill="F2F2F2"/>
            <w:vAlign w:val="center"/>
          </w:tcPr>
          <w:p w:rsidR="00E651F8" w:rsidRPr="00E47876" w:rsidRDefault="00E651F8" w:rsidP="00E651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651F8" w:rsidRPr="00E47876" w:rsidRDefault="00E651F8" w:rsidP="00E651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1F8" w:rsidRPr="00E47876" w:rsidTr="00D1476E">
        <w:trPr>
          <w:trHeight w:val="556"/>
        </w:trPr>
        <w:tc>
          <w:tcPr>
            <w:tcW w:w="5557" w:type="dxa"/>
            <w:gridSpan w:val="2"/>
            <w:shd w:val="clear" w:color="auto" w:fill="F2F2F2"/>
            <w:vAlign w:val="center"/>
          </w:tcPr>
          <w:p w:rsidR="00E651F8" w:rsidRPr="00E47876" w:rsidRDefault="00E651F8" w:rsidP="00E651F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合　　　　　　計</w:t>
            </w:r>
            <w:r w:rsidR="00397478">
              <w:rPr>
                <w:rFonts w:ascii="ＭＳ 明朝" w:hAnsi="ＭＳ 明朝"/>
                <w:sz w:val="22"/>
                <w:szCs w:val="22"/>
              </w:rPr>
              <w:br/>
            </w:r>
            <w:r w:rsidR="0039747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7478" w:rsidRPr="00397478">
              <w:rPr>
                <w:rFonts w:ascii="ＭＳ 明朝" w:hAnsi="ＭＳ 明朝" w:hint="eastAsia"/>
                <w:sz w:val="18"/>
                <w:szCs w:val="18"/>
              </w:rPr>
              <w:t>（Ａ）</w:t>
            </w:r>
            <w:r w:rsidR="00397478"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="00397478" w:rsidRPr="00397478">
              <w:rPr>
                <w:rFonts w:ascii="ＭＳ 明朝" w:hAnsi="ＭＳ 明朝" w:hint="eastAsia"/>
                <w:sz w:val="18"/>
                <w:szCs w:val="18"/>
              </w:rPr>
              <w:t>様式第１号に記載する額</w:t>
            </w:r>
            <w:r w:rsidR="00397478">
              <w:rPr>
                <w:rFonts w:ascii="ＭＳ 明朝" w:hAnsi="ＭＳ 明朝" w:hint="eastAsia"/>
                <w:sz w:val="18"/>
                <w:szCs w:val="18"/>
              </w:rPr>
              <w:t>になります。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1F8" w:rsidRPr="00E47876" w:rsidRDefault="009E3B6F" w:rsidP="00E651F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478" w:rsidRPr="00D1476E" w:rsidRDefault="00D1476E" w:rsidP="00D1476E">
            <w:pPr>
              <w:spacing w:line="240" w:lineRule="exact"/>
              <w:ind w:right="432"/>
              <w:jc w:val="lef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397478" w:rsidRPr="00D1476E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  <w:r w:rsidR="00397478"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  </w:t>
            </w:r>
          </w:p>
          <w:p w:rsidR="00397478" w:rsidRDefault="00397478" w:rsidP="00397478">
            <w:pPr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E651F8" w:rsidRPr="00E47876" w:rsidRDefault="00397478" w:rsidP="0039747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</w:t>
            </w:r>
            <w:r w:rsidR="009E3B6F"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:rsidR="00962292" w:rsidRPr="008E2795" w:rsidRDefault="00370858" w:rsidP="008E2795">
      <w:pPr>
        <w:widowControl/>
        <w:spacing w:line="320" w:lineRule="exact"/>
        <w:ind w:leftChars="150" w:left="1014" w:hangingChars="400" w:hanging="705"/>
        <w:jc w:val="left"/>
        <w:rPr>
          <w:rFonts w:ascii="ＭＳ 明朝" w:hAnsi="ＭＳ 明朝" w:cs="ＭＳ Ｐゴシック"/>
          <w:snapToGrid w:val="0"/>
          <w:kern w:val="0"/>
          <w:sz w:val="18"/>
          <w:szCs w:val="18"/>
        </w:rPr>
      </w:pPr>
      <w:r w:rsidRPr="00423E2D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（注）</w:t>
      </w:r>
      <w:r w:rsidR="008E2795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 xml:space="preserve"> </w:t>
      </w:r>
      <w:r w:rsidR="00D923BB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補助対象機器等の</w:t>
      </w:r>
      <w:r w:rsidR="008E2795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導入と併せて必要な汎用性があるもの</w:t>
      </w:r>
      <w:r w:rsid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の購</w:t>
      </w:r>
      <w:r w:rsidR="008E2795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入費がある場合は、上段に記載する</w:t>
      </w:r>
      <w:r w:rsidR="007F5D27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補助対象器等の購入費</w:t>
      </w:r>
      <w:r w:rsidR="00D1476E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（税抜）</w:t>
      </w:r>
      <w:r w:rsidR="007F5D27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の１/２を上限額として</w:t>
      </w:r>
      <w:r w:rsidR="00117E0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その購入費（税抜）を</w:t>
      </w:r>
      <w:r w:rsidR="00D923BB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記載</w:t>
      </w:r>
      <w:r w:rsidR="007F5D27"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してください。</w:t>
      </w:r>
    </w:p>
    <w:p w:rsidR="00962292" w:rsidRPr="00E47876" w:rsidRDefault="00962292" w:rsidP="00962292">
      <w:pPr>
        <w:widowControl/>
        <w:spacing w:line="320" w:lineRule="exact"/>
        <w:ind w:firstLineChars="200" w:firstLine="43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②　</w:t>
      </w:r>
      <w:r w:rsidRPr="002C4465">
        <w:rPr>
          <w:rFonts w:ascii="ＭＳ 明朝" w:hAnsi="ＭＳ 明朝" w:hint="eastAsia"/>
          <w:kern w:val="0"/>
          <w:sz w:val="22"/>
          <w:szCs w:val="22"/>
        </w:rPr>
        <w:t>リース契約又は利用料の支払いにより補助対象機器等を導入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3736"/>
        <w:gridCol w:w="1688"/>
        <w:gridCol w:w="1590"/>
      </w:tblGrid>
      <w:tr w:rsidR="00962292" w:rsidRPr="00E47876" w:rsidTr="008E2795">
        <w:trPr>
          <w:trHeight w:val="620"/>
        </w:trPr>
        <w:tc>
          <w:tcPr>
            <w:tcW w:w="1945" w:type="dxa"/>
            <w:shd w:val="clear" w:color="auto" w:fill="F2F2F2"/>
            <w:vAlign w:val="center"/>
          </w:tcPr>
          <w:p w:rsidR="00962292" w:rsidRPr="00E47876" w:rsidRDefault="00962292" w:rsidP="008E27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736" w:type="dxa"/>
            <w:shd w:val="clear" w:color="auto" w:fill="F2F2F2"/>
            <w:vAlign w:val="center"/>
          </w:tcPr>
          <w:p w:rsidR="00962292" w:rsidRPr="00E47876" w:rsidRDefault="00962292" w:rsidP="008E279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688" w:type="dxa"/>
            <w:shd w:val="clear" w:color="auto" w:fill="F2F2F2"/>
            <w:vAlign w:val="center"/>
          </w:tcPr>
          <w:p w:rsidR="00962292" w:rsidRPr="00E47876" w:rsidRDefault="00962292" w:rsidP="008E2795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事業に要する</w:t>
            </w:r>
          </w:p>
          <w:p w:rsidR="00962292" w:rsidRPr="00E47876" w:rsidRDefault="00962292" w:rsidP="008E279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経費（税込）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962292" w:rsidRDefault="00962292" w:rsidP="008E2795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962292" w:rsidRPr="00E47876" w:rsidRDefault="00962292" w:rsidP="008E2795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962292" w:rsidRPr="00E47876" w:rsidTr="008E2795">
        <w:trPr>
          <w:trHeight w:val="551"/>
        </w:trPr>
        <w:tc>
          <w:tcPr>
            <w:tcW w:w="1945" w:type="dxa"/>
            <w:shd w:val="clear" w:color="auto" w:fill="F2F2F2"/>
            <w:vAlign w:val="center"/>
          </w:tcPr>
          <w:p w:rsidR="00962292" w:rsidRPr="00585264" w:rsidRDefault="00962292" w:rsidP="008E279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292">
              <w:rPr>
                <w:rFonts w:asciiTheme="minorEastAsia" w:eastAsiaTheme="minorEastAsia" w:hAnsiTheme="minorEastAsia" w:hint="eastAsia"/>
                <w:spacing w:val="141"/>
                <w:kern w:val="0"/>
                <w:sz w:val="22"/>
                <w:szCs w:val="22"/>
                <w:fitText w:val="1728" w:id="-981840895"/>
              </w:rPr>
              <w:t>リース</w:t>
            </w:r>
            <w:r w:rsidRPr="0096229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728" w:id="-981840895"/>
              </w:rPr>
              <w:t>費</w:t>
            </w:r>
          </w:p>
        </w:tc>
        <w:tc>
          <w:tcPr>
            <w:tcW w:w="3736" w:type="dxa"/>
            <w:shd w:val="clear" w:color="auto" w:fill="auto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962292" w:rsidRPr="00E47876" w:rsidTr="008E2795">
        <w:trPr>
          <w:trHeight w:val="561"/>
        </w:trPr>
        <w:tc>
          <w:tcPr>
            <w:tcW w:w="1945" w:type="dxa"/>
            <w:shd w:val="clear" w:color="auto" w:fill="F2F2F2"/>
            <w:vAlign w:val="center"/>
          </w:tcPr>
          <w:p w:rsidR="00962292" w:rsidRPr="00585264" w:rsidRDefault="00962292" w:rsidP="008E279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292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1728" w:id="-981840894"/>
              </w:rPr>
              <w:t>利用</w:t>
            </w:r>
            <w:r w:rsidRPr="00962292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728" w:id="-981840894"/>
              </w:rPr>
              <w:t>料</w:t>
            </w:r>
          </w:p>
        </w:tc>
        <w:tc>
          <w:tcPr>
            <w:tcW w:w="3736" w:type="dxa"/>
            <w:shd w:val="clear" w:color="auto" w:fill="auto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962292" w:rsidRPr="00E47876" w:rsidTr="008E2795">
        <w:trPr>
          <w:trHeight w:val="557"/>
        </w:trPr>
        <w:tc>
          <w:tcPr>
            <w:tcW w:w="1945" w:type="dxa"/>
            <w:shd w:val="clear" w:color="auto" w:fill="F2F2F2"/>
            <w:vAlign w:val="center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840893"/>
              </w:rPr>
              <w:t>工事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840893"/>
              </w:rPr>
              <w:t>費</w:t>
            </w:r>
          </w:p>
        </w:tc>
        <w:tc>
          <w:tcPr>
            <w:tcW w:w="3736" w:type="dxa"/>
            <w:shd w:val="clear" w:color="auto" w:fill="auto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962292" w:rsidRPr="00E47876" w:rsidTr="008E2795">
        <w:trPr>
          <w:trHeight w:val="559"/>
        </w:trPr>
        <w:tc>
          <w:tcPr>
            <w:tcW w:w="1945" w:type="dxa"/>
            <w:shd w:val="clear" w:color="auto" w:fill="F2F2F2"/>
            <w:vAlign w:val="center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  <w:r w:rsidRPr="00962292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840892"/>
              </w:rPr>
              <w:t>その</w:t>
            </w:r>
            <w:r w:rsidRPr="00962292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840892"/>
              </w:rPr>
              <w:t>他</w:t>
            </w:r>
          </w:p>
        </w:tc>
        <w:tc>
          <w:tcPr>
            <w:tcW w:w="3736" w:type="dxa"/>
            <w:shd w:val="clear" w:color="auto" w:fill="auto"/>
          </w:tcPr>
          <w:p w:rsidR="00962292" w:rsidRPr="00E47876" w:rsidRDefault="00962292" w:rsidP="008E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962292" w:rsidRPr="00E47876" w:rsidTr="008E2795">
        <w:trPr>
          <w:trHeight w:val="534"/>
        </w:trPr>
        <w:tc>
          <w:tcPr>
            <w:tcW w:w="5681" w:type="dxa"/>
            <w:gridSpan w:val="2"/>
            <w:shd w:val="clear" w:color="auto" w:fill="F2F2F2"/>
            <w:vAlign w:val="center"/>
          </w:tcPr>
          <w:p w:rsidR="00962292" w:rsidRPr="00E47876" w:rsidRDefault="00962292" w:rsidP="008E27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62292" w:rsidRPr="00E47876" w:rsidRDefault="00962292" w:rsidP="008E279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7478" w:rsidRPr="00E47876" w:rsidTr="008E2795">
        <w:trPr>
          <w:trHeight w:val="556"/>
        </w:trPr>
        <w:tc>
          <w:tcPr>
            <w:tcW w:w="5681" w:type="dxa"/>
            <w:gridSpan w:val="2"/>
            <w:shd w:val="clear" w:color="auto" w:fill="F2F2F2"/>
            <w:vAlign w:val="center"/>
          </w:tcPr>
          <w:p w:rsidR="00397478" w:rsidRPr="00E47876" w:rsidRDefault="00397478" w:rsidP="0039747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合　　　　　　計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（Ａ）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様式第１号に記載する額</w:t>
            </w:r>
            <w:r>
              <w:rPr>
                <w:rFonts w:ascii="ＭＳ 明朝" w:hAnsi="ＭＳ 明朝" w:hint="eastAsia"/>
                <w:sz w:val="18"/>
                <w:szCs w:val="18"/>
              </w:rPr>
              <w:t>になります。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397478" w:rsidRPr="00E47876" w:rsidRDefault="00397478" w:rsidP="0039747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1476E" w:rsidRPr="00D1476E" w:rsidRDefault="00D1476E" w:rsidP="00D1476E">
            <w:pPr>
              <w:spacing w:line="240" w:lineRule="exact"/>
              <w:ind w:right="432"/>
              <w:jc w:val="lef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D1476E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  <w:r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  </w:t>
            </w:r>
          </w:p>
          <w:p w:rsidR="00D1476E" w:rsidRDefault="00D1476E" w:rsidP="00D1476E">
            <w:pPr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397478" w:rsidRPr="00E47876" w:rsidRDefault="00D1476E" w:rsidP="00D1476E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:rsidR="00E63445" w:rsidRDefault="00E63445" w:rsidP="00E63445">
      <w:pPr>
        <w:widowControl/>
        <w:spacing w:line="220" w:lineRule="exact"/>
        <w:ind w:leftChars="200" w:left="628" w:hangingChars="100" w:hanging="216"/>
        <w:jc w:val="righ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（裏面に続く）</w:t>
      </w:r>
    </w:p>
    <w:p w:rsidR="00CA64E2" w:rsidRPr="003F3EC4" w:rsidRDefault="00CA64E2" w:rsidP="00305C75">
      <w:pPr>
        <w:widowControl/>
        <w:ind w:leftChars="200" w:left="628" w:hangingChars="100" w:hanging="216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※</w:t>
      </w:r>
      <w:r w:rsidR="00A92D62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Pr="003F3EC4">
        <w:rPr>
          <w:rFonts w:ascii="ＭＳ 明朝" w:hAnsi="ＭＳ 明朝" w:hint="eastAsia"/>
          <w:color w:val="000000" w:themeColor="text1"/>
          <w:sz w:val="22"/>
          <w:szCs w:val="22"/>
        </w:rPr>
        <w:t>補助対象経費以外の経費と混合</w:t>
      </w:r>
      <w:r w:rsidR="00ED705A">
        <w:rPr>
          <w:rFonts w:ascii="ＭＳ 明朝" w:hAnsi="ＭＳ 明朝" w:hint="eastAsia"/>
          <w:color w:val="000000" w:themeColor="text1"/>
          <w:sz w:val="22"/>
          <w:szCs w:val="22"/>
        </w:rPr>
        <w:t>さ</w:t>
      </w:r>
      <w:r w:rsidRPr="003F3EC4">
        <w:rPr>
          <w:rFonts w:ascii="ＭＳ 明朝" w:hAnsi="ＭＳ 明朝" w:hint="eastAsia"/>
          <w:color w:val="000000" w:themeColor="text1"/>
          <w:sz w:val="22"/>
          <w:szCs w:val="22"/>
        </w:rPr>
        <w:t>れており、補助対象経費との区別が</w:t>
      </w:r>
      <w:r w:rsidR="00B44235">
        <w:rPr>
          <w:rFonts w:ascii="ＭＳ 明朝" w:hAnsi="ＭＳ 明朝" w:hint="eastAsia"/>
          <w:color w:val="000000" w:themeColor="text1"/>
          <w:sz w:val="22"/>
          <w:szCs w:val="22"/>
        </w:rPr>
        <w:t>明らかでない</w:t>
      </w:r>
      <w:r w:rsidRPr="003F3EC4">
        <w:rPr>
          <w:rFonts w:ascii="ＭＳ 明朝" w:hAnsi="ＭＳ 明朝" w:hint="eastAsia"/>
          <w:color w:val="000000" w:themeColor="text1"/>
          <w:sz w:val="22"/>
          <w:szCs w:val="22"/>
        </w:rPr>
        <w:t>と判断するものは、補助対象経費</w:t>
      </w:r>
      <w:r w:rsidR="00A92D62" w:rsidRPr="003F3EC4">
        <w:rPr>
          <w:rFonts w:ascii="ＭＳ 明朝" w:hAnsi="ＭＳ 明朝" w:hint="eastAsia"/>
          <w:color w:val="000000" w:themeColor="text1"/>
          <w:sz w:val="22"/>
          <w:szCs w:val="22"/>
        </w:rPr>
        <w:t>から除外</w:t>
      </w:r>
      <w:r w:rsidR="00E87266" w:rsidRPr="003F3EC4">
        <w:rPr>
          <w:rFonts w:ascii="ＭＳ 明朝" w:hAnsi="ＭＳ 明朝" w:hint="eastAsia"/>
          <w:color w:val="000000" w:themeColor="text1"/>
          <w:sz w:val="22"/>
          <w:szCs w:val="22"/>
        </w:rPr>
        <w:t>します</w:t>
      </w:r>
      <w:r w:rsidR="00A92D62" w:rsidRPr="003F3EC4">
        <w:rPr>
          <w:rFonts w:ascii="ＭＳ 明朝" w:hAnsi="ＭＳ 明朝" w:hint="eastAsia"/>
          <w:color w:val="000000" w:themeColor="text1"/>
          <w:sz w:val="22"/>
          <w:szCs w:val="22"/>
        </w:rPr>
        <w:t>ので</w:t>
      </w:r>
      <w:r w:rsidR="00B44235">
        <w:rPr>
          <w:rFonts w:ascii="ＭＳ 明朝" w:hAnsi="ＭＳ 明朝" w:hint="eastAsia"/>
          <w:color w:val="000000" w:themeColor="text1"/>
          <w:sz w:val="22"/>
          <w:szCs w:val="22"/>
        </w:rPr>
        <w:t>御</w:t>
      </w:r>
      <w:r w:rsidR="00E87266" w:rsidRPr="003F3EC4">
        <w:rPr>
          <w:rFonts w:ascii="ＭＳ 明朝" w:hAnsi="ＭＳ 明朝" w:hint="eastAsia"/>
          <w:color w:val="000000" w:themeColor="text1"/>
          <w:sz w:val="22"/>
          <w:szCs w:val="22"/>
        </w:rPr>
        <w:t>注意</w:t>
      </w:r>
      <w:r w:rsidR="00A92D62" w:rsidRPr="003F3EC4">
        <w:rPr>
          <w:rFonts w:ascii="ＭＳ 明朝" w:hAnsi="ＭＳ 明朝" w:hint="eastAsia"/>
          <w:color w:val="000000" w:themeColor="text1"/>
          <w:sz w:val="22"/>
          <w:szCs w:val="22"/>
        </w:rPr>
        <w:t>ください。</w:t>
      </w:r>
    </w:p>
    <w:p w:rsidR="00891561" w:rsidRPr="003F3EC4" w:rsidRDefault="006358DF" w:rsidP="00305C75">
      <w:pPr>
        <w:widowControl/>
        <w:ind w:leftChars="200" w:left="41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＜</w:t>
      </w:r>
      <w:r w:rsidR="00711B6C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補助</w:t>
      </w:r>
      <w:r w:rsidR="00891561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対象外経費＞</w:t>
      </w:r>
    </w:p>
    <w:p w:rsidR="001E6444" w:rsidRPr="003F3EC4" w:rsidRDefault="001E6444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6358DF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当該</w:t>
      </w:r>
      <w:r w:rsidR="002B4240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補助金の交付申請日において、独立行政法人中小企業基盤整備機</w:t>
      </w:r>
      <w:r w:rsidR="00C16072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構が実施する「中小企業省力化投資補助事業」の製品カタログに</w:t>
      </w:r>
      <w:r w:rsidR="002B4240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登録されている製品の導入に係る経費</w:t>
      </w:r>
    </w:p>
    <w:p w:rsidR="001E6444" w:rsidRDefault="001E6444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8D09BC" w:rsidRPr="008D09BC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キャッシュレス決済に係るシステム及び決済機器の導入経費</w:t>
      </w:r>
    </w:p>
    <w:p w:rsidR="00923EA8" w:rsidRPr="003F3EC4" w:rsidRDefault="00923EA8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  <w:shd w:val="pct15" w:color="auto" w:fill="FFFFFF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当該補助金</w:t>
      </w:r>
      <w:r w:rsidRPr="00B239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以外に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国、県、</w:t>
      </w:r>
      <w:r w:rsidRPr="00D112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市等の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公的支援を受けた経費</w:t>
      </w:r>
    </w:p>
    <w:p w:rsidR="009E1C66" w:rsidRPr="003F3EC4" w:rsidRDefault="001E6444" w:rsidP="00305C75">
      <w:pPr>
        <w:widowControl/>
        <w:ind w:leftChars="200" w:left="41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2B4240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市外の店舗に機器等を導入する取組に係る経費</w:t>
      </w:r>
    </w:p>
    <w:p w:rsidR="009E1C66" w:rsidRPr="003F3EC4" w:rsidRDefault="009E1C66" w:rsidP="00305C75">
      <w:pPr>
        <w:widowControl/>
        <w:ind w:leftChars="200" w:left="41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923EA8" w:rsidRPr="00B239D1">
        <w:rPr>
          <w:rFonts w:hint="eastAsia"/>
          <w:sz w:val="22"/>
          <w:szCs w:val="22"/>
        </w:rPr>
        <w:t>既に</w:t>
      </w:r>
      <w:r w:rsidR="00923EA8" w:rsidRPr="00B239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導入している機器等の入れ替え</w:t>
      </w:r>
      <w:r w:rsidR="00923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又は</w:t>
      </w:r>
      <w:r w:rsidR="00923EA8" w:rsidRPr="00B239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更新に係る経費</w:t>
      </w:r>
    </w:p>
    <w:p w:rsidR="009E1C66" w:rsidRPr="003F3EC4" w:rsidRDefault="00CE098C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2B4240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中古品の購入費、原材料及び消耗品の購入に係る経費、人件費、食材費、不動産購入費、施設の新設・増築・取得に係る経費、施設の保守管理費、水道光熱費、金融機関などへの振込手数料、家賃（保証金・共益費・地代含む）、保険料、交際費（飲食・接待）、公租公課、当該補助制度と整合性がない経費</w:t>
      </w:r>
    </w:p>
    <w:p w:rsidR="00DA2B9E" w:rsidRPr="003F3EC4" w:rsidRDefault="00DA2B9E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2B4240"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既存機器等の撤去、修理又は改修に係る経費及び処分費</w:t>
      </w:r>
    </w:p>
    <w:p w:rsidR="00D41D5B" w:rsidRPr="003F3EC4" w:rsidRDefault="001E6444" w:rsidP="00305C75">
      <w:pPr>
        <w:widowControl/>
        <w:ind w:leftChars="200" w:left="628" w:hangingChars="100" w:hanging="21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="006B06A1" w:rsidRPr="006B06A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汎用性があり、他の用途に使用可能なものの購入費（ただし、補助対象機器等の導入と併せて必要な場合に限り、補助対象機器等の購入費用の２分の１を上限として、対象とする。）</w:t>
      </w:r>
    </w:p>
    <w:p w:rsidR="002B4240" w:rsidRPr="003F3EC4" w:rsidRDefault="002B4240" w:rsidP="00305C75">
      <w:pPr>
        <w:widowControl/>
        <w:ind w:leftChars="200" w:left="628" w:hangingChars="100" w:hanging="216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3F3EC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・</w:t>
      </w:r>
      <w:r w:rsidRPr="003F3EC4">
        <w:rPr>
          <w:rFonts w:ascii="ＭＳ 明朝" w:hAnsi="ＭＳ 明朝" w:hint="eastAsia"/>
          <w:color w:val="000000" w:themeColor="text1"/>
          <w:sz w:val="22"/>
          <w:szCs w:val="22"/>
        </w:rPr>
        <w:t>予備的、将来的に備える</w:t>
      </w:r>
      <w:r w:rsidR="00286E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ための経費</w:t>
      </w:r>
    </w:p>
    <w:p w:rsidR="002B4240" w:rsidRPr="003F3EC4" w:rsidRDefault="00286E7C" w:rsidP="00305C75">
      <w:pPr>
        <w:widowControl/>
        <w:ind w:leftChars="200" w:left="628" w:hangingChars="100" w:hanging="216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・贈与若しくは転売を目的とした経費</w:t>
      </w:r>
    </w:p>
    <w:p w:rsidR="00F10903" w:rsidRPr="00795976" w:rsidRDefault="00C869B0" w:rsidP="00E13CBB">
      <w:pPr>
        <w:widowControl/>
        <w:ind w:leftChars="200" w:left="628" w:hangingChars="100" w:hanging="216"/>
        <w:jc w:val="left"/>
        <w:rPr>
          <w:color w:val="00B05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・当該</w:t>
      </w:r>
      <w:r w:rsidR="00D358EF">
        <w:rPr>
          <w:rFonts w:ascii="ＭＳ 明朝" w:hAnsi="ＭＳ 明朝" w:hint="eastAsia"/>
          <w:color w:val="000000" w:themeColor="text1"/>
          <w:sz w:val="22"/>
          <w:szCs w:val="22"/>
        </w:rPr>
        <w:t>補助金の申請者の親会社、子会社などの関連会社（申請者</w:t>
      </w:r>
      <w:r w:rsidR="002B4240" w:rsidRPr="003F3EC4">
        <w:rPr>
          <w:rFonts w:ascii="ＭＳ 明朝" w:hAnsi="ＭＳ 明朝" w:hint="eastAsia"/>
          <w:color w:val="000000" w:themeColor="text1"/>
          <w:sz w:val="22"/>
          <w:szCs w:val="22"/>
        </w:rPr>
        <w:t>と資本関係（連結決算等）のある会社、役職員を兼任している会社、代表者の三親等以内の親族が経営する会社等）との取引に係る経費</w:t>
      </w:r>
      <w:bookmarkStart w:id="0" w:name="_GoBack"/>
      <w:bookmarkEnd w:id="0"/>
    </w:p>
    <w:sectPr w:rsidR="00F10903" w:rsidRPr="00795976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07690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3CBB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379F-EBB5-4F03-A28A-0850A21F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1058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277</cp:revision>
  <cp:lastPrinted>2024-05-30T10:05:00Z</cp:lastPrinted>
  <dcterms:created xsi:type="dcterms:W3CDTF">2024-05-12T08:49:00Z</dcterms:created>
  <dcterms:modified xsi:type="dcterms:W3CDTF">2024-05-30T10:20:00Z</dcterms:modified>
</cp:coreProperties>
</file>