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573" w:rsidRDefault="004A3BC7">
      <w:pPr>
        <w:jc w:val="center"/>
        <w:rPr>
          <w:rFonts w:ascii="ＭＳ 明朝" w:eastAsia="ＭＳ 明朝" w:hAnsi="ＭＳ 明朝"/>
          <w:sz w:val="36"/>
        </w:rPr>
      </w:pPr>
      <w:r>
        <w:rPr>
          <w:rFonts w:ascii="ＭＳ 明朝" w:eastAsia="ＭＳ 明朝" w:hAnsi="ＭＳ 明朝" w:hint="eastAsia"/>
          <w:sz w:val="36"/>
        </w:rPr>
        <w:t>消　防　計　画</w:t>
      </w:r>
    </w:p>
    <w:p w:rsidR="00D47573" w:rsidRDefault="00D47573">
      <w:pPr>
        <w:jc w:val="center"/>
        <w:rPr>
          <w:rFonts w:ascii="ＭＳ 明朝" w:eastAsia="ＭＳ 明朝" w:hAnsi="ＭＳ 明朝"/>
          <w:sz w:val="24"/>
          <w:szCs w:val="24"/>
        </w:rPr>
      </w:pPr>
    </w:p>
    <w:p w:rsidR="00D47573" w:rsidRDefault="004A3BC7">
      <w:pPr>
        <w:jc w:val="center"/>
        <w:rPr>
          <w:rFonts w:ascii="ＭＳ 明朝" w:eastAsia="ＭＳ 明朝" w:hAnsi="ＭＳ 明朝"/>
          <w:b/>
          <w:sz w:val="36"/>
          <w:szCs w:val="36"/>
        </w:rPr>
      </w:pPr>
      <w:r>
        <w:rPr>
          <w:rFonts w:ascii="ＭＳ 明朝" w:eastAsia="ＭＳ 明朝" w:hAnsi="ＭＳ 明朝" w:hint="eastAsia"/>
          <w:b/>
          <w:sz w:val="36"/>
          <w:szCs w:val="36"/>
        </w:rPr>
        <w:t>総　則</w:t>
      </w:r>
    </w:p>
    <w:p w:rsidR="00D47573" w:rsidRDefault="004A3BC7">
      <w:pPr>
        <w:spacing w:line="420" w:lineRule="exact"/>
        <w:jc w:val="left"/>
        <w:rPr>
          <w:rFonts w:ascii="ＭＳ 明朝" w:eastAsia="ＭＳ 明朝" w:hAnsi="ＭＳ 明朝"/>
          <w:b/>
          <w:sz w:val="24"/>
          <w:szCs w:val="24"/>
        </w:rPr>
      </w:pPr>
      <w:r>
        <w:rPr>
          <w:rFonts w:ascii="ＭＳ 明朝" w:eastAsia="ＭＳ 明朝" w:hAnsi="ＭＳ 明朝" w:hint="eastAsia"/>
          <w:b/>
          <w:sz w:val="24"/>
          <w:szCs w:val="24"/>
        </w:rPr>
        <w:t>第１　目的及び適用範囲</w:t>
      </w:r>
    </w:p>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１　目的</w:t>
      </w:r>
    </w:p>
    <w:p w:rsidR="00D47573" w:rsidRDefault="004A3BC7">
      <w:pPr>
        <w:wordWrap w:val="0"/>
        <w:spacing w:line="420" w:lineRule="exact"/>
        <w:ind w:leftChars="106" w:left="223" w:firstLineChars="95" w:firstLine="228"/>
        <w:rPr>
          <w:rFonts w:ascii="ＭＳ 明朝" w:eastAsia="ＭＳ 明朝" w:hAnsi="ＭＳ 明朝"/>
          <w:sz w:val="24"/>
        </w:rPr>
      </w:pPr>
      <w:r>
        <w:rPr>
          <w:rFonts w:ascii="ＭＳ 明朝" w:eastAsia="ＭＳ 明朝" w:hAnsi="ＭＳ 明朝" w:hint="eastAsia"/>
          <w:sz w:val="24"/>
        </w:rPr>
        <w:t>この計画は、消防法第８条第１項に基づき、</w:t>
      </w:r>
      <w:r>
        <w:rPr>
          <w:rFonts w:ascii="ＭＳ 明朝" w:eastAsia="ＭＳ 明朝" w:hAnsi="ＭＳ 明朝" w:hint="eastAsia"/>
          <w:b/>
          <w:sz w:val="24"/>
        </w:rPr>
        <w:t>【</w:t>
      </w:r>
      <w:r>
        <w:rPr>
          <w:rFonts w:ascii="ＭＳ 明朝" w:eastAsia="ＭＳ 明朝" w:hAnsi="ＭＳ 明朝" w:hint="eastAsia"/>
          <w:b/>
          <w:sz w:val="24"/>
          <w:u w:val="single"/>
        </w:rPr>
        <w:t xml:space="preserve">　　　　　　　　　　　　　</w:t>
      </w:r>
      <w:r>
        <w:rPr>
          <w:rFonts w:ascii="ＭＳ 明朝" w:eastAsia="ＭＳ 明朝" w:hAnsi="ＭＳ 明朝" w:hint="eastAsia"/>
          <w:b/>
          <w:sz w:val="24"/>
        </w:rPr>
        <w:t>】</w:t>
      </w:r>
      <w:r>
        <w:rPr>
          <w:rFonts w:ascii="ＭＳ 明朝" w:eastAsia="ＭＳ 明朝" w:hAnsi="ＭＳ 明朝" w:hint="eastAsia"/>
          <w:sz w:val="24"/>
        </w:rPr>
        <w:t>（以下「当該防火対象物」という。）の防火管理について必要な事項を定め、火災、地震、その他の災害の予防と人命の安全、被害の軽減を図ることを目的とする。</w:t>
      </w:r>
    </w:p>
    <w:p w:rsidR="00D47573" w:rsidRDefault="00D47573">
      <w:pPr>
        <w:wordWrap w:val="0"/>
        <w:spacing w:line="420" w:lineRule="exact"/>
        <w:rPr>
          <w:rFonts w:ascii="ＭＳ 明朝" w:eastAsia="ＭＳ 明朝" w:hAnsi="ＭＳ 明朝"/>
          <w:sz w:val="24"/>
        </w:rPr>
      </w:pPr>
    </w:p>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２　適用範囲</w:t>
      </w:r>
    </w:p>
    <w:p w:rsidR="00D47573" w:rsidRDefault="004A3BC7">
      <w:pPr>
        <w:spacing w:line="420" w:lineRule="exact"/>
        <w:ind w:firstLineChars="200" w:firstLine="480"/>
        <w:rPr>
          <w:rFonts w:ascii="ＭＳ 明朝" w:eastAsia="ＭＳ 明朝" w:hAnsi="ＭＳ 明朝"/>
          <w:sz w:val="24"/>
        </w:rPr>
      </w:pPr>
      <w:r>
        <w:rPr>
          <w:rFonts w:ascii="ＭＳ 明朝" w:eastAsia="ＭＳ 明朝" w:hAnsi="ＭＳ 明朝" w:hint="eastAsia"/>
          <w:sz w:val="24"/>
        </w:rPr>
        <w:t>この計画の適用範囲は、次のとおりとする。</w:t>
      </w:r>
    </w:p>
    <w:p w:rsidR="00D47573" w:rsidRDefault="004A3BC7">
      <w:pPr>
        <w:spacing w:line="420" w:lineRule="exact"/>
        <w:ind w:firstLineChars="100" w:firstLine="240"/>
        <w:rPr>
          <w:rFonts w:ascii="ＭＳ 明朝" w:eastAsia="ＭＳ 明朝" w:hAnsi="ＭＳ 明朝"/>
          <w:sz w:val="24"/>
        </w:rPr>
      </w:pPr>
      <w:r>
        <w:rPr>
          <w:rFonts w:ascii="ＭＳ 明朝" w:eastAsia="ＭＳ 明朝" w:hAnsi="ＭＳ 明朝" w:hint="eastAsia"/>
          <w:sz w:val="24"/>
        </w:rPr>
        <w:t>⑴　当該防火対象物に勤務し、出入りするすべての者</w:t>
      </w:r>
    </w:p>
    <w:p w:rsidR="00D47573" w:rsidRDefault="004A3BC7">
      <w:pPr>
        <w:spacing w:line="420" w:lineRule="exact"/>
        <w:ind w:firstLineChars="100" w:firstLine="240"/>
        <w:rPr>
          <w:rFonts w:ascii="ＭＳ 明朝" w:eastAsia="ＭＳ 明朝" w:hAnsi="ＭＳ 明朝"/>
          <w:sz w:val="24"/>
        </w:rPr>
      </w:pPr>
      <w:r>
        <w:rPr>
          <w:rFonts w:ascii="ＭＳ 明朝" w:eastAsia="ＭＳ 明朝" w:hAnsi="ＭＳ 明朝" w:hint="eastAsia"/>
          <w:sz w:val="24"/>
        </w:rPr>
        <w:t>⑵　防火管理業務の一部を受託している者</w:t>
      </w:r>
    </w:p>
    <w:p w:rsidR="00D47573" w:rsidRDefault="00D47573">
      <w:pPr>
        <w:spacing w:line="420" w:lineRule="exact"/>
        <w:rPr>
          <w:rFonts w:ascii="ＭＳ 明朝" w:eastAsia="ＭＳ 明朝" w:hAnsi="ＭＳ 明朝"/>
          <w:sz w:val="24"/>
        </w:rPr>
      </w:pPr>
    </w:p>
    <w:p w:rsidR="00D47573" w:rsidRDefault="004A3BC7">
      <w:pPr>
        <w:spacing w:line="420" w:lineRule="exact"/>
        <w:jc w:val="left"/>
        <w:rPr>
          <w:rFonts w:ascii="ＭＳ 明朝" w:eastAsia="ＭＳ 明朝" w:hAnsi="ＭＳ 明朝"/>
          <w:b/>
          <w:sz w:val="24"/>
          <w:szCs w:val="24"/>
        </w:rPr>
      </w:pPr>
      <w:r>
        <w:rPr>
          <w:rFonts w:ascii="ＭＳ 明朝" w:eastAsia="ＭＳ 明朝" w:hAnsi="ＭＳ 明朝" w:hint="eastAsia"/>
          <w:b/>
          <w:sz w:val="24"/>
          <w:szCs w:val="24"/>
        </w:rPr>
        <w:t>第２　管理権原者及び防火管理者の業務と権限</w:t>
      </w:r>
    </w:p>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１　管理権原者の責任等</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⑴　管理権原者は、当該防火対象物の防火管理業務について、すべての責任を持つものとする。</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⑵　管理権原者は、管理的又は監督的な立場にあり、かつ、防火管理業務を適正に遂行できる権限を持つ者を防火管理者として選任し、防火管理業務を行わせるものとする。</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⑶　管理権原者は、防火管理者が消防計画を作成（変更）する場合、必要な指示を与えなければならない。</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⑷　管理権原者は、防火上の不備や消防設備等の不備欠陥が発見された場合は、速やかに改善するものとする。</w:t>
      </w:r>
    </w:p>
    <w:p w:rsidR="00D47573" w:rsidRDefault="00D47573">
      <w:pPr>
        <w:spacing w:line="420" w:lineRule="exact"/>
        <w:jc w:val="left"/>
        <w:rPr>
          <w:rFonts w:ascii="ＭＳ 明朝" w:eastAsia="ＭＳ 明朝" w:hAnsi="ＭＳ 明朝"/>
          <w:sz w:val="24"/>
        </w:rPr>
      </w:pPr>
    </w:p>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２　防火管理者</w:t>
      </w:r>
    </w:p>
    <w:p w:rsidR="00D47573" w:rsidRDefault="004A3BC7">
      <w:pPr>
        <w:spacing w:line="420" w:lineRule="exact"/>
        <w:ind w:leftChars="-6" w:left="222" w:hangingChars="98" w:hanging="235"/>
        <w:jc w:val="left"/>
        <w:rPr>
          <w:rFonts w:ascii="ＭＳ 明朝" w:eastAsia="ＭＳ 明朝" w:hAnsi="ＭＳ 明朝"/>
          <w:sz w:val="24"/>
        </w:rPr>
      </w:pPr>
      <w:r>
        <w:rPr>
          <w:rFonts w:ascii="ＭＳ 明朝" w:eastAsia="ＭＳ 明朝" w:hAnsi="ＭＳ 明朝" w:hint="eastAsia"/>
          <w:sz w:val="24"/>
        </w:rPr>
        <w:t xml:space="preserve">　　防火管理者は、この計画の作成および実行について、すべての権限を持って次の業務を行うものとする。</w:t>
      </w:r>
    </w:p>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 xml:space="preserve">　⑴　消防計画の作成及び変更</w:t>
      </w:r>
    </w:p>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 xml:space="preserve">　⑵　消防計画に基づく消火、通報、避難訓練等の自衛消防訓練の実施</w:t>
      </w:r>
    </w:p>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lastRenderedPageBreak/>
        <w:t xml:space="preserve">　⑶　火災予防上の自主検査・点検の実施と監督</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消防用設備等、建物、防火施設、避難施設、電気設備、危険物施設、火気使用設備器具等の検査・点検を実施し、不備事項がある場合は改善促進を図る。</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⑷　消防法第</w:t>
      </w:r>
      <w:r>
        <w:rPr>
          <w:rFonts w:ascii="ＭＳ 明朝" w:eastAsia="ＭＳ 明朝" w:hAnsi="ＭＳ 明朝" w:hint="eastAsia"/>
          <w:sz w:val="24"/>
        </w:rPr>
        <w:t>17</w:t>
      </w:r>
      <w:r>
        <w:rPr>
          <w:rFonts w:ascii="ＭＳ 明朝" w:eastAsia="ＭＳ 明朝" w:hAnsi="ＭＳ 明朝" w:hint="eastAsia"/>
          <w:sz w:val="24"/>
        </w:rPr>
        <w:t>条の３の３の規定に基づく消防用設備等の点検・整備及び立会い</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⑸　改装工事等の工事中の立会い及び安全対策の樹立</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⑹　火気の使用、取扱いの指導、監督</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⑺　収容人員の把握と適正管理</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⑻　防火、防災教育の実施</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⑼　管理権原者に対する防火管理上の提案及び報告</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⑽　放火防止対策の推進</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⑾　その他防火管理上必要な業務</w:t>
      </w:r>
    </w:p>
    <w:p w:rsidR="00D47573" w:rsidRDefault="00D47573">
      <w:pPr>
        <w:spacing w:line="420" w:lineRule="exact"/>
        <w:ind w:left="475" w:hangingChars="198" w:hanging="475"/>
        <w:jc w:val="left"/>
        <w:rPr>
          <w:rFonts w:ascii="ＭＳ 明朝" w:eastAsia="ＭＳ 明朝" w:hAnsi="ＭＳ 明朝"/>
          <w:sz w:val="24"/>
        </w:rPr>
      </w:pPr>
    </w:p>
    <w:p w:rsidR="00D47573" w:rsidRDefault="004A3BC7">
      <w:pPr>
        <w:spacing w:line="420" w:lineRule="exact"/>
        <w:ind w:left="477" w:hangingChars="198" w:hanging="477"/>
        <w:jc w:val="left"/>
        <w:rPr>
          <w:rFonts w:ascii="ＭＳ 明朝" w:eastAsia="ＭＳ 明朝" w:hAnsi="ＭＳ 明朝"/>
          <w:b/>
          <w:sz w:val="24"/>
          <w:szCs w:val="24"/>
        </w:rPr>
      </w:pPr>
      <w:r>
        <w:rPr>
          <w:rFonts w:ascii="ＭＳ 明朝" w:eastAsia="ＭＳ 明朝" w:hAnsi="ＭＳ 明朝" w:hint="eastAsia"/>
          <w:b/>
          <w:sz w:val="24"/>
          <w:szCs w:val="24"/>
        </w:rPr>
        <w:t>第３　消防機関との連絡</w:t>
      </w:r>
    </w:p>
    <w:p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１　消防機関への報告、連絡</w:t>
      </w:r>
    </w:p>
    <w:p w:rsidR="00D47573" w:rsidRDefault="004A3BC7">
      <w:pPr>
        <w:spacing w:line="420" w:lineRule="exact"/>
        <w:ind w:leftChars="-112" w:left="240" w:hangingChars="198" w:hanging="475"/>
        <w:jc w:val="left"/>
        <w:rPr>
          <w:rFonts w:ascii="ＭＳ 明朝" w:eastAsia="ＭＳ 明朝" w:hAnsi="ＭＳ 明朝"/>
          <w:sz w:val="24"/>
        </w:rPr>
      </w:pPr>
      <w:r>
        <w:rPr>
          <w:rFonts w:ascii="ＭＳ 明朝" w:eastAsia="ＭＳ 明朝" w:hAnsi="ＭＳ 明朝" w:hint="eastAsia"/>
          <w:sz w:val="24"/>
        </w:rPr>
        <w:t xml:space="preserve">　　　管理権原者又は防火管理者は、下表の業務について、消防機関への届出、報告及び連絡を行うものとする。</w:t>
      </w:r>
    </w:p>
    <w:tbl>
      <w:tblPr>
        <w:tblStyle w:val="a9"/>
        <w:tblW w:w="9496" w:type="dxa"/>
        <w:tblInd w:w="240" w:type="dxa"/>
        <w:tblLayout w:type="fixed"/>
        <w:tblLook w:val="04A0" w:firstRow="1" w:lastRow="0" w:firstColumn="1" w:lastColumn="0" w:noHBand="0" w:noVBand="1"/>
      </w:tblPr>
      <w:tblGrid>
        <w:gridCol w:w="4150"/>
        <w:gridCol w:w="3685"/>
        <w:gridCol w:w="1661"/>
      </w:tblGrid>
      <w:tr w:rsidR="00D47573">
        <w:tc>
          <w:tcPr>
            <w:tcW w:w="4150" w:type="dxa"/>
            <w:shd w:val="clear" w:color="auto" w:fill="D9D9D9" w:themeFill="background1" w:themeFillShade="D9"/>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業　　務</w:t>
            </w:r>
          </w:p>
        </w:tc>
        <w:tc>
          <w:tcPr>
            <w:tcW w:w="3685" w:type="dxa"/>
            <w:shd w:val="clear" w:color="auto" w:fill="D9D9D9" w:themeFill="background1" w:themeFillShade="D9"/>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届出等の時期</w:t>
            </w:r>
          </w:p>
        </w:tc>
        <w:tc>
          <w:tcPr>
            <w:tcW w:w="1661" w:type="dxa"/>
            <w:shd w:val="clear" w:color="auto" w:fill="D9D9D9" w:themeFill="background1" w:themeFillShade="D9"/>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届出者等</w:t>
            </w:r>
          </w:p>
        </w:tc>
      </w:tr>
      <w:tr w:rsidR="00D47573">
        <w:tc>
          <w:tcPr>
            <w:tcW w:w="4150" w:type="dxa"/>
            <w:shd w:val="clear" w:color="auto" w:fill="D9D9D9" w:themeFill="background1" w:themeFillShade="D9"/>
          </w:tcPr>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防火管理者選任（解任）の届出</w:t>
            </w:r>
          </w:p>
        </w:tc>
        <w:tc>
          <w:tcPr>
            <w:tcW w:w="3685" w:type="dxa"/>
          </w:tcPr>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防火管理者を変更したとき</w:t>
            </w:r>
          </w:p>
        </w:tc>
        <w:tc>
          <w:tcPr>
            <w:tcW w:w="1661" w:type="dxa"/>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管理権原者</w:t>
            </w:r>
          </w:p>
        </w:tc>
      </w:tr>
      <w:tr w:rsidR="00D47573">
        <w:tc>
          <w:tcPr>
            <w:tcW w:w="4150" w:type="dxa"/>
            <w:shd w:val="clear" w:color="auto" w:fill="D9D9D9" w:themeFill="background1" w:themeFillShade="D9"/>
          </w:tcPr>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消防計画作成（変更）の届出</w:t>
            </w:r>
          </w:p>
        </w:tc>
        <w:tc>
          <w:tcPr>
            <w:tcW w:w="3685" w:type="dxa"/>
          </w:tcPr>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消防計画を変更したとき</w:t>
            </w:r>
          </w:p>
        </w:tc>
        <w:tc>
          <w:tcPr>
            <w:tcW w:w="1661" w:type="dxa"/>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防火管理者</w:t>
            </w:r>
          </w:p>
        </w:tc>
      </w:tr>
      <w:tr w:rsidR="00D47573">
        <w:tc>
          <w:tcPr>
            <w:tcW w:w="4150" w:type="dxa"/>
            <w:shd w:val="clear" w:color="auto" w:fill="D9D9D9" w:themeFill="background1" w:themeFillShade="D9"/>
          </w:tcPr>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消防計画に基づく消火、通報、避難訓練等の自衛消防訓練の届出</w:t>
            </w:r>
          </w:p>
        </w:tc>
        <w:tc>
          <w:tcPr>
            <w:tcW w:w="3685" w:type="dxa"/>
            <w:vAlign w:val="center"/>
          </w:tcPr>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自衛消防訓練を実施する前</w:t>
            </w:r>
          </w:p>
        </w:tc>
        <w:tc>
          <w:tcPr>
            <w:tcW w:w="1661" w:type="dxa"/>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防火管理者</w:t>
            </w:r>
          </w:p>
        </w:tc>
      </w:tr>
      <w:tr w:rsidR="00D47573">
        <w:tc>
          <w:tcPr>
            <w:tcW w:w="4150" w:type="dxa"/>
            <w:shd w:val="clear" w:color="auto" w:fill="D9D9D9" w:themeFill="background1" w:themeFillShade="D9"/>
            <w:vAlign w:val="center"/>
          </w:tcPr>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消防用設備等点検結果（総合点検時のもの）の報告</w:t>
            </w:r>
          </w:p>
        </w:tc>
        <w:tc>
          <w:tcPr>
            <w:tcW w:w="3685" w:type="dxa"/>
            <w:vAlign w:val="center"/>
          </w:tcPr>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１年に１回（特定防火対象物）</w:t>
            </w:r>
          </w:p>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３年に１回（非特定防火対象物）</w:t>
            </w:r>
          </w:p>
        </w:tc>
        <w:tc>
          <w:tcPr>
            <w:tcW w:w="1661" w:type="dxa"/>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建物所有者等</w:t>
            </w:r>
          </w:p>
        </w:tc>
      </w:tr>
      <w:tr w:rsidR="00D47573">
        <w:tc>
          <w:tcPr>
            <w:tcW w:w="4150" w:type="dxa"/>
            <w:shd w:val="clear" w:color="auto" w:fill="D9D9D9" w:themeFill="background1" w:themeFillShade="D9"/>
          </w:tcPr>
          <w:p w:rsidR="00D47573" w:rsidRDefault="004A3BC7">
            <w:pPr>
              <w:spacing w:line="420" w:lineRule="exact"/>
              <w:jc w:val="left"/>
              <w:rPr>
                <w:rFonts w:ascii="ＭＳ 明朝" w:eastAsia="ＭＳ 明朝" w:hAnsi="ＭＳ 明朝"/>
                <w:sz w:val="24"/>
                <w:bdr w:val="single" w:sz="4" w:space="0" w:color="auto"/>
              </w:rPr>
            </w:pPr>
            <w:r>
              <w:rPr>
                <w:rFonts w:ascii="ＭＳ 明朝" w:eastAsia="ＭＳ 明朝" w:hAnsi="ＭＳ 明朝"/>
                <w:sz w:val="24"/>
                <w:bdr w:val="single" w:sz="4" w:space="0" w:color="auto"/>
              </w:rPr>
              <w:t xml:space="preserve"> </w:t>
            </w:r>
            <w:r>
              <w:rPr>
                <w:rFonts w:ascii="ＭＳ 明朝" w:eastAsia="ＭＳ 明朝" w:hAnsi="ＭＳ 明朝" w:hint="eastAsia"/>
                <w:sz w:val="24"/>
                <w:bdr w:val="single" w:sz="4" w:space="0" w:color="auto"/>
              </w:rPr>
              <w:t>防火対象物点検報告が必要な場合</w:t>
            </w:r>
            <w:r>
              <w:rPr>
                <w:rFonts w:ascii="ＭＳ 明朝" w:eastAsia="ＭＳ 明朝" w:hAnsi="ＭＳ 明朝" w:hint="eastAsia"/>
                <w:sz w:val="24"/>
                <w:bdr w:val="single" w:sz="4" w:space="0" w:color="auto"/>
              </w:rPr>
              <w:t xml:space="preserve"> </w:t>
            </w:r>
          </w:p>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防火対象物点検結果の報告</w:t>
            </w:r>
          </w:p>
        </w:tc>
        <w:tc>
          <w:tcPr>
            <w:tcW w:w="3685" w:type="dxa"/>
            <w:vAlign w:val="center"/>
          </w:tcPr>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１年に１回</w:t>
            </w:r>
          </w:p>
        </w:tc>
        <w:tc>
          <w:tcPr>
            <w:tcW w:w="1661" w:type="dxa"/>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管理権原者</w:t>
            </w:r>
          </w:p>
        </w:tc>
      </w:tr>
      <w:tr w:rsidR="00D47573">
        <w:tc>
          <w:tcPr>
            <w:tcW w:w="4150" w:type="dxa"/>
            <w:shd w:val="clear" w:color="auto" w:fill="D9D9D9" w:themeFill="background1" w:themeFillShade="D9"/>
          </w:tcPr>
          <w:p w:rsidR="00D47573" w:rsidRDefault="004A3BC7">
            <w:pPr>
              <w:spacing w:line="420" w:lineRule="exact"/>
              <w:jc w:val="left"/>
              <w:rPr>
                <w:rFonts w:ascii="ＭＳ 明朝" w:eastAsia="ＭＳ 明朝" w:hAnsi="ＭＳ 明朝"/>
                <w:sz w:val="24"/>
                <w:bdr w:val="single" w:sz="4" w:space="0" w:color="auto"/>
              </w:rPr>
            </w:pPr>
            <w:r>
              <w:rPr>
                <w:rFonts w:ascii="ＭＳ 明朝" w:eastAsia="ＭＳ 明朝" w:hAnsi="ＭＳ 明朝" w:hint="eastAsia"/>
                <w:sz w:val="24"/>
              </w:rPr>
              <w:t>建物及び諸設備の設置又は変更の事前連絡並びに法令等に基づく諸手続き</w:t>
            </w:r>
          </w:p>
        </w:tc>
        <w:tc>
          <w:tcPr>
            <w:tcW w:w="3685" w:type="dxa"/>
            <w:vAlign w:val="center"/>
          </w:tcPr>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法令に定められた時期</w:t>
            </w:r>
          </w:p>
        </w:tc>
        <w:tc>
          <w:tcPr>
            <w:tcW w:w="1661" w:type="dxa"/>
            <w:vAlign w:val="center"/>
          </w:tcPr>
          <w:p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管理権原者等</w:t>
            </w:r>
          </w:p>
        </w:tc>
      </w:tr>
      <w:tr w:rsidR="00D47573">
        <w:tc>
          <w:tcPr>
            <w:tcW w:w="4150" w:type="dxa"/>
            <w:shd w:val="clear" w:color="auto" w:fill="D9D9D9" w:themeFill="background1" w:themeFillShade="D9"/>
          </w:tcPr>
          <w:p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その他</w:t>
            </w:r>
          </w:p>
          <w:p w:rsidR="00D47573" w:rsidRDefault="004A3BC7">
            <w:pPr>
              <w:spacing w:line="420" w:lineRule="exact"/>
              <w:jc w:val="left"/>
              <w:rPr>
                <w:rFonts w:ascii="ＭＳ 明朝" w:eastAsia="ＭＳ 明朝" w:hAnsi="ＭＳ 明朝"/>
                <w:sz w:val="24"/>
                <w:bdr w:val="single" w:sz="4" w:space="0" w:color="auto"/>
              </w:rPr>
            </w:pPr>
            <w:r>
              <w:rPr>
                <w:rFonts w:ascii="ＭＳ 明朝" w:eastAsia="ＭＳ 明朝" w:hAnsi="ＭＳ 明朝" w:hint="eastAsia"/>
                <w:sz w:val="24"/>
              </w:rPr>
              <w:t>（上記以外の法令に基づく届出等）</w:t>
            </w:r>
          </w:p>
        </w:tc>
        <w:tc>
          <w:tcPr>
            <w:tcW w:w="3685" w:type="dxa"/>
            <w:vAlign w:val="center"/>
          </w:tcPr>
          <w:p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法令に定められた時期</w:t>
            </w:r>
          </w:p>
        </w:tc>
        <w:tc>
          <w:tcPr>
            <w:tcW w:w="1661" w:type="dxa"/>
            <w:vAlign w:val="center"/>
          </w:tcPr>
          <w:p w:rsidR="00D47573" w:rsidRDefault="00D47573">
            <w:pPr>
              <w:spacing w:line="420" w:lineRule="exact"/>
              <w:jc w:val="center"/>
              <w:rPr>
                <w:rFonts w:ascii="ＭＳ 明朝" w:eastAsia="ＭＳ 明朝" w:hAnsi="ＭＳ 明朝"/>
                <w:sz w:val="24"/>
              </w:rPr>
            </w:pPr>
          </w:p>
        </w:tc>
      </w:tr>
    </w:tbl>
    <w:p w:rsidR="00D47573" w:rsidRDefault="00D47573">
      <w:pPr>
        <w:spacing w:line="360" w:lineRule="exact"/>
        <w:rPr>
          <w:rFonts w:ascii="ＭＳ 明朝" w:eastAsia="ＭＳ 明朝" w:hAnsi="ＭＳ 明朝"/>
          <w:sz w:val="24"/>
        </w:rPr>
      </w:pPr>
    </w:p>
    <w:p w:rsidR="00D47573" w:rsidRDefault="004A3BC7">
      <w:pPr>
        <w:widowControl/>
        <w:jc w:val="left"/>
        <w:rPr>
          <w:rFonts w:ascii="ＭＳ 明朝" w:eastAsia="ＭＳ 明朝" w:hAnsi="ＭＳ 明朝"/>
          <w:sz w:val="24"/>
        </w:rPr>
      </w:pPr>
      <w:r>
        <w:rPr>
          <w:rFonts w:ascii="ＭＳ 明朝" w:eastAsia="ＭＳ 明朝" w:hAnsi="ＭＳ 明朝"/>
          <w:sz w:val="24"/>
        </w:rPr>
        <w:br w:type="page"/>
      </w:r>
      <w:r>
        <w:rPr>
          <w:rFonts w:ascii="ＭＳ 明朝" w:eastAsia="ＭＳ 明朝" w:hAnsi="ＭＳ 明朝" w:hint="eastAsia"/>
          <w:sz w:val="24"/>
        </w:rPr>
        <w:lastRenderedPageBreak/>
        <w:t>２　防火管理維持台帳の作成、整備及び保管</w:t>
      </w:r>
    </w:p>
    <w:p w:rsidR="00D47573" w:rsidRDefault="004A3BC7">
      <w:pPr>
        <w:widowControl/>
        <w:spacing w:line="360" w:lineRule="exact"/>
        <w:ind w:left="238" w:hangingChars="99" w:hanging="238"/>
        <w:rPr>
          <w:rFonts w:ascii="ＭＳ 明朝" w:eastAsia="ＭＳ 明朝" w:hAnsi="ＭＳ 明朝"/>
          <w:sz w:val="24"/>
        </w:rPr>
      </w:pPr>
      <w:r>
        <w:rPr>
          <w:rFonts w:ascii="ＭＳ 明朝" w:eastAsia="ＭＳ 明朝" w:hAnsi="ＭＳ 明朝" w:hint="eastAsia"/>
          <w:sz w:val="24"/>
        </w:rPr>
        <w:t xml:space="preserve">　　管理権原者等は、適正な防火管理業務を遂行するために、消防機関へ届出又は報告した書類等を消防計画とともに取りまとめて防火管理維持台帳を作成し、整備及び保存しておくものとする。</w:t>
      </w:r>
    </w:p>
    <w:p w:rsidR="00D47573" w:rsidRDefault="00D47573">
      <w:pPr>
        <w:widowControl/>
        <w:spacing w:line="360" w:lineRule="exact"/>
        <w:rPr>
          <w:rFonts w:ascii="ＭＳ 明朝" w:eastAsia="ＭＳ 明朝" w:hAnsi="ＭＳ 明朝"/>
          <w:sz w:val="24"/>
        </w:rPr>
      </w:pPr>
    </w:p>
    <w:p w:rsidR="00D47573" w:rsidRDefault="00D47573">
      <w:pPr>
        <w:widowControl/>
        <w:spacing w:line="360" w:lineRule="exact"/>
        <w:rPr>
          <w:rFonts w:ascii="ＭＳ 明朝" w:eastAsia="ＭＳ 明朝" w:hAnsi="ＭＳ 明朝"/>
          <w:sz w:val="24"/>
        </w:rPr>
      </w:pPr>
    </w:p>
    <w:p w:rsidR="00D47573" w:rsidRDefault="004A3BC7">
      <w:pPr>
        <w:widowControl/>
        <w:spacing w:line="360" w:lineRule="exact"/>
        <w:jc w:val="center"/>
        <w:rPr>
          <w:rFonts w:ascii="ＭＳ 明朝" w:eastAsia="ＭＳ 明朝" w:hAnsi="ＭＳ 明朝"/>
          <w:b/>
          <w:sz w:val="36"/>
          <w:szCs w:val="36"/>
        </w:rPr>
      </w:pPr>
      <w:r>
        <w:rPr>
          <w:rFonts w:ascii="ＭＳ 明朝" w:eastAsia="ＭＳ 明朝" w:hAnsi="ＭＳ 明朝" w:hint="eastAsia"/>
          <w:b/>
          <w:sz w:val="36"/>
          <w:szCs w:val="36"/>
        </w:rPr>
        <w:t>予防管理対策</w:t>
      </w:r>
    </w:p>
    <w:p w:rsidR="00D47573" w:rsidRDefault="00D47573">
      <w:pPr>
        <w:widowControl/>
        <w:spacing w:line="360" w:lineRule="exact"/>
        <w:jc w:val="left"/>
        <w:rPr>
          <w:rFonts w:ascii="ＭＳ 明朝" w:eastAsia="ＭＳ 明朝" w:hAnsi="ＭＳ 明朝"/>
          <w:sz w:val="24"/>
          <w:szCs w:val="24"/>
        </w:rPr>
      </w:pPr>
    </w:p>
    <w:p w:rsidR="00D47573" w:rsidRDefault="004A3BC7">
      <w:pPr>
        <w:widowControl/>
        <w:spacing w:line="360" w:lineRule="exact"/>
        <w:jc w:val="left"/>
        <w:rPr>
          <w:rFonts w:ascii="ＭＳ 明朝" w:eastAsia="ＭＳ 明朝" w:hAnsi="ＭＳ 明朝"/>
          <w:b/>
          <w:sz w:val="24"/>
        </w:rPr>
      </w:pPr>
      <w:r>
        <w:rPr>
          <w:rFonts w:ascii="ＭＳ 明朝" w:eastAsia="ＭＳ 明朝" w:hAnsi="ＭＳ 明朝" w:hint="eastAsia"/>
          <w:b/>
          <w:sz w:val="24"/>
          <w:szCs w:val="24"/>
        </w:rPr>
        <w:t>第１　日常及び定期に行う火災予防</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予防管理組織</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日常の火災予防及び地震時の出火防止を図るため、防火管理者のもとに防火担当責任者を下表のとおり定める。</w:t>
      </w:r>
    </w:p>
    <w:tbl>
      <w:tblPr>
        <w:tblStyle w:val="a9"/>
        <w:tblW w:w="9498" w:type="dxa"/>
        <w:tblInd w:w="238" w:type="dxa"/>
        <w:tblLayout w:type="fixed"/>
        <w:tblLook w:val="04A0" w:firstRow="1" w:lastRow="0" w:firstColumn="1" w:lastColumn="0" w:noHBand="0" w:noVBand="1"/>
      </w:tblPr>
      <w:tblGrid>
        <w:gridCol w:w="1742"/>
        <w:gridCol w:w="3260"/>
        <w:gridCol w:w="4496"/>
      </w:tblGrid>
      <w:tr w:rsidR="00D47573">
        <w:trPr>
          <w:trHeight w:val="486"/>
        </w:trPr>
        <w:tc>
          <w:tcPr>
            <w:tcW w:w="1742"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階</w:t>
            </w:r>
          </w:p>
        </w:tc>
        <w:tc>
          <w:tcPr>
            <w:tcW w:w="3260"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役</w:t>
            </w:r>
            <w:r>
              <w:rPr>
                <w:rFonts w:ascii="ＭＳ 明朝" w:eastAsia="ＭＳ 明朝" w:hAnsi="ＭＳ 明朝" w:hint="eastAsia"/>
                <w:sz w:val="24"/>
              </w:rPr>
              <w:t xml:space="preserve"> </w:t>
            </w:r>
            <w:r>
              <w:rPr>
                <w:rFonts w:ascii="ＭＳ 明朝" w:eastAsia="ＭＳ 明朝" w:hAnsi="ＭＳ 明朝" w:hint="eastAsia"/>
                <w:sz w:val="24"/>
              </w:rPr>
              <w:t>職</w:t>
            </w:r>
            <w:r>
              <w:rPr>
                <w:rFonts w:ascii="ＭＳ 明朝" w:eastAsia="ＭＳ 明朝" w:hAnsi="ＭＳ 明朝" w:hint="eastAsia"/>
                <w:sz w:val="24"/>
              </w:rPr>
              <w:t xml:space="preserve"> </w:t>
            </w:r>
            <w:r>
              <w:rPr>
                <w:rFonts w:ascii="ＭＳ 明朝" w:eastAsia="ＭＳ 明朝" w:hAnsi="ＭＳ 明朝" w:hint="eastAsia"/>
                <w:sz w:val="24"/>
              </w:rPr>
              <w:t>又</w:t>
            </w:r>
            <w:r>
              <w:rPr>
                <w:rFonts w:ascii="ＭＳ 明朝" w:eastAsia="ＭＳ 明朝" w:hAnsi="ＭＳ 明朝" w:hint="eastAsia"/>
                <w:sz w:val="24"/>
              </w:rPr>
              <w:t xml:space="preserve"> </w:t>
            </w:r>
            <w:r>
              <w:rPr>
                <w:rFonts w:ascii="ＭＳ 明朝" w:eastAsia="ＭＳ 明朝" w:hAnsi="ＭＳ 明朝" w:hint="eastAsia"/>
                <w:sz w:val="24"/>
              </w:rPr>
              <w:t>は</w:t>
            </w:r>
            <w:r>
              <w:rPr>
                <w:rFonts w:ascii="ＭＳ 明朝" w:eastAsia="ＭＳ 明朝" w:hAnsi="ＭＳ 明朝" w:hint="eastAsia"/>
                <w:sz w:val="24"/>
              </w:rPr>
              <w:t xml:space="preserve"> </w:t>
            </w:r>
            <w:r>
              <w:rPr>
                <w:rFonts w:ascii="ＭＳ 明朝" w:eastAsia="ＭＳ 明朝" w:hAnsi="ＭＳ 明朝" w:hint="eastAsia"/>
                <w:sz w:val="24"/>
              </w:rPr>
              <w:t>氏</w:t>
            </w:r>
            <w:r>
              <w:rPr>
                <w:rFonts w:ascii="ＭＳ 明朝" w:eastAsia="ＭＳ 明朝" w:hAnsi="ＭＳ 明朝" w:hint="eastAsia"/>
                <w:sz w:val="24"/>
              </w:rPr>
              <w:t xml:space="preserve"> </w:t>
            </w:r>
            <w:r>
              <w:rPr>
                <w:rFonts w:ascii="ＭＳ 明朝" w:eastAsia="ＭＳ 明朝" w:hAnsi="ＭＳ 明朝" w:hint="eastAsia"/>
                <w:sz w:val="24"/>
              </w:rPr>
              <w:t>名</w:t>
            </w:r>
          </w:p>
        </w:tc>
        <w:tc>
          <w:tcPr>
            <w:tcW w:w="4496"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担</w:t>
            </w:r>
            <w:r>
              <w:rPr>
                <w:rFonts w:ascii="ＭＳ 明朝" w:eastAsia="ＭＳ 明朝" w:hAnsi="ＭＳ 明朝" w:hint="eastAsia"/>
                <w:sz w:val="24"/>
              </w:rPr>
              <w:t xml:space="preserve"> </w:t>
            </w:r>
            <w:r>
              <w:rPr>
                <w:rFonts w:ascii="ＭＳ 明朝" w:eastAsia="ＭＳ 明朝" w:hAnsi="ＭＳ 明朝" w:hint="eastAsia"/>
                <w:sz w:val="24"/>
              </w:rPr>
              <w:t>当</w:t>
            </w:r>
            <w:r>
              <w:rPr>
                <w:rFonts w:ascii="ＭＳ 明朝" w:eastAsia="ＭＳ 明朝" w:hAnsi="ＭＳ 明朝" w:hint="eastAsia"/>
                <w:sz w:val="24"/>
              </w:rPr>
              <w:t xml:space="preserve"> </w:t>
            </w:r>
            <w:r>
              <w:rPr>
                <w:rFonts w:ascii="ＭＳ 明朝" w:eastAsia="ＭＳ 明朝" w:hAnsi="ＭＳ 明朝" w:hint="eastAsia"/>
                <w:sz w:val="24"/>
              </w:rPr>
              <w:t>区</w:t>
            </w:r>
            <w:r>
              <w:rPr>
                <w:rFonts w:ascii="ＭＳ 明朝" w:eastAsia="ＭＳ 明朝" w:hAnsi="ＭＳ 明朝" w:hint="eastAsia"/>
                <w:sz w:val="24"/>
              </w:rPr>
              <w:t xml:space="preserve"> </w:t>
            </w:r>
            <w:r>
              <w:rPr>
                <w:rFonts w:ascii="ＭＳ 明朝" w:eastAsia="ＭＳ 明朝" w:hAnsi="ＭＳ 明朝" w:hint="eastAsia"/>
                <w:sz w:val="24"/>
              </w:rPr>
              <w:t>域</w:t>
            </w:r>
          </w:p>
        </w:tc>
      </w:tr>
      <w:tr w:rsidR="00D47573">
        <w:trPr>
          <w:trHeight w:val="486"/>
        </w:trPr>
        <w:tc>
          <w:tcPr>
            <w:tcW w:w="1742" w:type="dxa"/>
            <w:vAlign w:val="center"/>
          </w:tcPr>
          <w:p w:rsidR="00D47573" w:rsidRDefault="00D47573">
            <w:pPr>
              <w:widowControl/>
              <w:spacing w:line="360" w:lineRule="exact"/>
              <w:jc w:val="center"/>
              <w:rPr>
                <w:rFonts w:ascii="ＭＳ 明朝" w:eastAsia="ＭＳ 明朝" w:hAnsi="ＭＳ 明朝"/>
                <w:sz w:val="24"/>
              </w:rPr>
            </w:pPr>
          </w:p>
        </w:tc>
        <w:tc>
          <w:tcPr>
            <w:tcW w:w="3260" w:type="dxa"/>
            <w:vAlign w:val="center"/>
          </w:tcPr>
          <w:p w:rsidR="00D47573" w:rsidRDefault="00D47573">
            <w:pPr>
              <w:widowControl/>
              <w:spacing w:line="360" w:lineRule="exact"/>
              <w:jc w:val="center"/>
              <w:rPr>
                <w:rFonts w:ascii="ＭＳ 明朝" w:eastAsia="ＭＳ 明朝" w:hAnsi="ＭＳ 明朝"/>
                <w:sz w:val="24"/>
              </w:rPr>
            </w:pPr>
          </w:p>
        </w:tc>
        <w:tc>
          <w:tcPr>
            <w:tcW w:w="4496" w:type="dxa"/>
            <w:vAlign w:val="center"/>
          </w:tcPr>
          <w:p w:rsidR="00D47573" w:rsidRDefault="00D47573">
            <w:pPr>
              <w:widowControl/>
              <w:spacing w:line="360" w:lineRule="exact"/>
              <w:rPr>
                <w:rFonts w:ascii="ＭＳ 明朝" w:eastAsia="ＭＳ 明朝" w:hAnsi="ＭＳ 明朝"/>
                <w:sz w:val="24"/>
              </w:rPr>
            </w:pPr>
          </w:p>
        </w:tc>
      </w:tr>
      <w:tr w:rsidR="00D47573">
        <w:trPr>
          <w:trHeight w:val="486"/>
        </w:trPr>
        <w:tc>
          <w:tcPr>
            <w:tcW w:w="1742" w:type="dxa"/>
            <w:vAlign w:val="center"/>
          </w:tcPr>
          <w:p w:rsidR="00D47573" w:rsidRDefault="00D47573">
            <w:pPr>
              <w:widowControl/>
              <w:spacing w:line="360" w:lineRule="exact"/>
              <w:jc w:val="center"/>
              <w:rPr>
                <w:rFonts w:ascii="ＭＳ 明朝" w:eastAsia="ＭＳ 明朝" w:hAnsi="ＭＳ 明朝"/>
                <w:sz w:val="24"/>
              </w:rPr>
            </w:pPr>
          </w:p>
        </w:tc>
        <w:tc>
          <w:tcPr>
            <w:tcW w:w="3260" w:type="dxa"/>
            <w:vAlign w:val="center"/>
          </w:tcPr>
          <w:p w:rsidR="00D47573" w:rsidRDefault="00D47573">
            <w:pPr>
              <w:widowControl/>
              <w:spacing w:line="360" w:lineRule="exact"/>
              <w:jc w:val="center"/>
              <w:rPr>
                <w:rFonts w:ascii="ＭＳ 明朝" w:eastAsia="ＭＳ 明朝" w:hAnsi="ＭＳ 明朝"/>
                <w:sz w:val="24"/>
              </w:rPr>
            </w:pPr>
          </w:p>
        </w:tc>
        <w:tc>
          <w:tcPr>
            <w:tcW w:w="4496" w:type="dxa"/>
            <w:vAlign w:val="center"/>
          </w:tcPr>
          <w:p w:rsidR="00D47573" w:rsidRDefault="00D47573">
            <w:pPr>
              <w:widowControl/>
              <w:spacing w:line="360" w:lineRule="exact"/>
              <w:rPr>
                <w:rFonts w:ascii="ＭＳ 明朝" w:eastAsia="ＭＳ 明朝" w:hAnsi="ＭＳ 明朝"/>
                <w:sz w:val="24"/>
              </w:rPr>
            </w:pPr>
          </w:p>
        </w:tc>
      </w:tr>
      <w:tr w:rsidR="00D47573">
        <w:trPr>
          <w:trHeight w:val="486"/>
        </w:trPr>
        <w:tc>
          <w:tcPr>
            <w:tcW w:w="1742" w:type="dxa"/>
            <w:vAlign w:val="center"/>
          </w:tcPr>
          <w:p w:rsidR="00D47573" w:rsidRDefault="00D47573">
            <w:pPr>
              <w:widowControl/>
              <w:spacing w:line="360" w:lineRule="exact"/>
              <w:jc w:val="center"/>
              <w:rPr>
                <w:rFonts w:ascii="ＭＳ 明朝" w:eastAsia="ＭＳ 明朝" w:hAnsi="ＭＳ 明朝"/>
                <w:sz w:val="24"/>
              </w:rPr>
            </w:pPr>
          </w:p>
        </w:tc>
        <w:tc>
          <w:tcPr>
            <w:tcW w:w="3260" w:type="dxa"/>
            <w:vAlign w:val="center"/>
          </w:tcPr>
          <w:p w:rsidR="00D47573" w:rsidRDefault="00D47573">
            <w:pPr>
              <w:widowControl/>
              <w:spacing w:line="360" w:lineRule="exact"/>
              <w:jc w:val="center"/>
              <w:rPr>
                <w:rFonts w:ascii="ＭＳ 明朝" w:eastAsia="ＭＳ 明朝" w:hAnsi="ＭＳ 明朝"/>
                <w:sz w:val="24"/>
              </w:rPr>
            </w:pPr>
          </w:p>
        </w:tc>
        <w:tc>
          <w:tcPr>
            <w:tcW w:w="4496" w:type="dxa"/>
            <w:vAlign w:val="center"/>
          </w:tcPr>
          <w:p w:rsidR="00D47573" w:rsidRDefault="00D47573">
            <w:pPr>
              <w:widowControl/>
              <w:spacing w:line="360" w:lineRule="exact"/>
              <w:rPr>
                <w:rFonts w:ascii="ＭＳ 明朝" w:eastAsia="ＭＳ 明朝" w:hAnsi="ＭＳ 明朝"/>
                <w:sz w:val="24"/>
              </w:rPr>
            </w:pPr>
          </w:p>
        </w:tc>
      </w:tr>
      <w:tr w:rsidR="00D47573">
        <w:trPr>
          <w:trHeight w:val="486"/>
        </w:trPr>
        <w:tc>
          <w:tcPr>
            <w:tcW w:w="1742" w:type="dxa"/>
            <w:vAlign w:val="center"/>
          </w:tcPr>
          <w:p w:rsidR="00D47573" w:rsidRDefault="00D47573">
            <w:pPr>
              <w:widowControl/>
              <w:spacing w:line="360" w:lineRule="exact"/>
              <w:jc w:val="center"/>
              <w:rPr>
                <w:rFonts w:ascii="ＭＳ 明朝" w:eastAsia="ＭＳ 明朝" w:hAnsi="ＭＳ 明朝"/>
                <w:sz w:val="24"/>
              </w:rPr>
            </w:pPr>
          </w:p>
        </w:tc>
        <w:tc>
          <w:tcPr>
            <w:tcW w:w="3260" w:type="dxa"/>
            <w:vAlign w:val="center"/>
          </w:tcPr>
          <w:p w:rsidR="00D47573" w:rsidRDefault="00D47573">
            <w:pPr>
              <w:widowControl/>
              <w:spacing w:line="360" w:lineRule="exact"/>
              <w:jc w:val="center"/>
              <w:rPr>
                <w:rFonts w:ascii="ＭＳ 明朝" w:eastAsia="ＭＳ 明朝" w:hAnsi="ＭＳ 明朝"/>
                <w:sz w:val="24"/>
              </w:rPr>
            </w:pPr>
          </w:p>
        </w:tc>
        <w:tc>
          <w:tcPr>
            <w:tcW w:w="4496" w:type="dxa"/>
            <w:vAlign w:val="center"/>
          </w:tcPr>
          <w:p w:rsidR="00D47573" w:rsidRDefault="00D47573">
            <w:pPr>
              <w:widowControl/>
              <w:spacing w:line="360" w:lineRule="exact"/>
              <w:rPr>
                <w:rFonts w:ascii="ＭＳ 明朝" w:eastAsia="ＭＳ 明朝" w:hAnsi="ＭＳ 明朝"/>
                <w:sz w:val="24"/>
              </w:rPr>
            </w:pPr>
          </w:p>
        </w:tc>
      </w:tr>
      <w:tr w:rsidR="00D47573">
        <w:trPr>
          <w:trHeight w:val="486"/>
        </w:trPr>
        <w:tc>
          <w:tcPr>
            <w:tcW w:w="1742" w:type="dxa"/>
            <w:vAlign w:val="center"/>
          </w:tcPr>
          <w:p w:rsidR="00D47573" w:rsidRDefault="00D47573">
            <w:pPr>
              <w:widowControl/>
              <w:spacing w:line="360" w:lineRule="exact"/>
              <w:jc w:val="center"/>
              <w:rPr>
                <w:rFonts w:ascii="ＭＳ 明朝" w:eastAsia="ＭＳ 明朝" w:hAnsi="ＭＳ 明朝"/>
                <w:sz w:val="24"/>
              </w:rPr>
            </w:pPr>
          </w:p>
        </w:tc>
        <w:tc>
          <w:tcPr>
            <w:tcW w:w="3260" w:type="dxa"/>
            <w:vAlign w:val="center"/>
          </w:tcPr>
          <w:p w:rsidR="00D47573" w:rsidRDefault="00D47573">
            <w:pPr>
              <w:widowControl/>
              <w:spacing w:line="360" w:lineRule="exact"/>
              <w:jc w:val="center"/>
              <w:rPr>
                <w:rFonts w:ascii="ＭＳ 明朝" w:eastAsia="ＭＳ 明朝" w:hAnsi="ＭＳ 明朝"/>
                <w:sz w:val="24"/>
              </w:rPr>
            </w:pPr>
          </w:p>
        </w:tc>
        <w:tc>
          <w:tcPr>
            <w:tcW w:w="4496" w:type="dxa"/>
            <w:vAlign w:val="center"/>
          </w:tcPr>
          <w:p w:rsidR="00D47573" w:rsidRDefault="00D47573">
            <w:pPr>
              <w:widowControl/>
              <w:spacing w:line="360" w:lineRule="exact"/>
              <w:rPr>
                <w:rFonts w:ascii="ＭＳ 明朝" w:eastAsia="ＭＳ 明朝" w:hAnsi="ＭＳ 明朝"/>
                <w:sz w:val="24"/>
              </w:rPr>
            </w:pPr>
          </w:p>
        </w:tc>
      </w:tr>
      <w:tr w:rsidR="00D47573">
        <w:trPr>
          <w:trHeight w:val="486"/>
        </w:trPr>
        <w:tc>
          <w:tcPr>
            <w:tcW w:w="1742" w:type="dxa"/>
            <w:vAlign w:val="center"/>
          </w:tcPr>
          <w:p w:rsidR="00D47573" w:rsidRDefault="00D47573">
            <w:pPr>
              <w:widowControl/>
              <w:spacing w:line="360" w:lineRule="exact"/>
              <w:jc w:val="center"/>
              <w:rPr>
                <w:rFonts w:ascii="ＭＳ 明朝" w:eastAsia="ＭＳ 明朝" w:hAnsi="ＭＳ 明朝"/>
                <w:sz w:val="24"/>
              </w:rPr>
            </w:pPr>
          </w:p>
        </w:tc>
        <w:tc>
          <w:tcPr>
            <w:tcW w:w="3260" w:type="dxa"/>
            <w:vAlign w:val="center"/>
          </w:tcPr>
          <w:p w:rsidR="00D47573" w:rsidRDefault="00D47573">
            <w:pPr>
              <w:widowControl/>
              <w:spacing w:line="360" w:lineRule="exact"/>
              <w:jc w:val="center"/>
              <w:rPr>
                <w:rFonts w:ascii="ＭＳ 明朝" w:eastAsia="ＭＳ 明朝" w:hAnsi="ＭＳ 明朝"/>
                <w:sz w:val="24"/>
              </w:rPr>
            </w:pPr>
          </w:p>
        </w:tc>
        <w:tc>
          <w:tcPr>
            <w:tcW w:w="4496" w:type="dxa"/>
            <w:vAlign w:val="center"/>
          </w:tcPr>
          <w:p w:rsidR="00D47573" w:rsidRDefault="00D47573">
            <w:pPr>
              <w:widowControl/>
              <w:spacing w:line="360" w:lineRule="exact"/>
              <w:rPr>
                <w:rFonts w:ascii="ＭＳ 明朝" w:eastAsia="ＭＳ 明朝" w:hAnsi="ＭＳ 明朝"/>
                <w:sz w:val="24"/>
              </w:rPr>
            </w:pPr>
          </w:p>
        </w:tc>
      </w:tr>
      <w:tr w:rsidR="00D47573">
        <w:trPr>
          <w:trHeight w:val="486"/>
        </w:trPr>
        <w:tc>
          <w:tcPr>
            <w:tcW w:w="1742" w:type="dxa"/>
            <w:vAlign w:val="center"/>
          </w:tcPr>
          <w:p w:rsidR="00D47573" w:rsidRDefault="00D47573">
            <w:pPr>
              <w:widowControl/>
              <w:spacing w:line="360" w:lineRule="exact"/>
              <w:jc w:val="center"/>
              <w:rPr>
                <w:rFonts w:ascii="ＭＳ 明朝" w:eastAsia="ＭＳ 明朝" w:hAnsi="ＭＳ 明朝"/>
                <w:sz w:val="24"/>
              </w:rPr>
            </w:pPr>
          </w:p>
        </w:tc>
        <w:tc>
          <w:tcPr>
            <w:tcW w:w="3260" w:type="dxa"/>
            <w:vAlign w:val="center"/>
          </w:tcPr>
          <w:p w:rsidR="00D47573" w:rsidRDefault="00D47573">
            <w:pPr>
              <w:widowControl/>
              <w:spacing w:line="360" w:lineRule="exact"/>
              <w:jc w:val="center"/>
              <w:rPr>
                <w:rFonts w:ascii="ＭＳ 明朝" w:eastAsia="ＭＳ 明朝" w:hAnsi="ＭＳ 明朝"/>
                <w:sz w:val="24"/>
              </w:rPr>
            </w:pPr>
          </w:p>
        </w:tc>
        <w:tc>
          <w:tcPr>
            <w:tcW w:w="4496" w:type="dxa"/>
            <w:vAlign w:val="center"/>
          </w:tcPr>
          <w:p w:rsidR="00D47573" w:rsidRDefault="00D47573">
            <w:pPr>
              <w:widowControl/>
              <w:spacing w:line="360" w:lineRule="exact"/>
              <w:rPr>
                <w:rFonts w:ascii="ＭＳ 明朝" w:eastAsia="ＭＳ 明朝" w:hAnsi="ＭＳ 明朝"/>
                <w:sz w:val="24"/>
              </w:rPr>
            </w:pPr>
          </w:p>
        </w:tc>
      </w:tr>
    </w:tbl>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２　防火担当責任者の業務</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防火担当責任者は、次の業務を行うものとする。</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⑴　担当区域内の建物、火気使用設備器具、電気設備等の日常の火気管理及び維持管理</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⑵　担当区域内の消防用設備等の維持管理</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⑶　地震時及び震災後における火気使用設備器具の出火防止措置</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⑷　防火管理者の補佐</w:t>
      </w: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３　自主点検</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防火管理者及び防火担当責任者は、建物、火気使用設備器具、消防用設備等、危険物施設その他について、建築物等は３か月に１回以上、消防用設備等は定期的な法定点検の合間に６か月に１回以上、火気関係（日常）は終業時等に、各</w:t>
      </w:r>
      <w:r>
        <w:rPr>
          <w:rFonts w:ascii="ＭＳ 明朝" w:eastAsia="ＭＳ 明朝" w:hAnsi="ＭＳ 明朝" w:hint="eastAsia"/>
          <w:sz w:val="24"/>
          <w:u w:val="single"/>
        </w:rPr>
        <w:t>「自主点検表」（別表</w:t>
      </w:r>
      <w:r>
        <w:rPr>
          <w:rFonts w:ascii="ＭＳ 明朝" w:eastAsia="ＭＳ 明朝" w:hAnsi="ＭＳ 明朝" w:hint="eastAsia"/>
          <w:sz w:val="24"/>
        </w:rPr>
        <w:t>）により点検を実施するものとする。</w:t>
      </w:r>
    </w:p>
    <w:p w:rsidR="00D47573" w:rsidRDefault="004A3BC7">
      <w:pPr>
        <w:widowControl/>
        <w:jc w:val="left"/>
        <w:rPr>
          <w:rFonts w:ascii="ＭＳ 明朝" w:eastAsia="ＭＳ 明朝" w:hAnsi="ＭＳ 明朝"/>
          <w:sz w:val="24"/>
        </w:rPr>
      </w:pPr>
      <w:r>
        <w:rPr>
          <w:rFonts w:ascii="ＭＳ 明朝" w:eastAsia="ＭＳ 明朝" w:hAnsi="ＭＳ 明朝"/>
          <w:sz w:val="24"/>
        </w:rPr>
        <w:br w:type="page"/>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lastRenderedPageBreak/>
        <w:t>４　法定点検</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⑴　消防用設備等の法定点検</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防火管理者は、建物内に設置されている消防用設備等の機能を維持管理するため、消防法第</w:t>
      </w:r>
      <w:r>
        <w:rPr>
          <w:rFonts w:ascii="ＭＳ 明朝" w:eastAsia="ＭＳ 明朝" w:hAnsi="ＭＳ 明朝" w:hint="eastAsia"/>
          <w:sz w:val="24"/>
        </w:rPr>
        <w:t>17</w:t>
      </w:r>
      <w:r>
        <w:rPr>
          <w:rFonts w:ascii="ＭＳ 明朝" w:eastAsia="ＭＳ 明朝" w:hAnsi="ＭＳ 明朝" w:hint="eastAsia"/>
          <w:sz w:val="24"/>
        </w:rPr>
        <w:t>条の３の３に基づく点検（機器点検は半年に</w:t>
      </w:r>
      <w:r>
        <w:rPr>
          <w:rFonts w:ascii="ＭＳ 明朝" w:eastAsia="ＭＳ 明朝" w:hAnsi="ＭＳ 明朝" w:hint="eastAsia"/>
          <w:sz w:val="24"/>
        </w:rPr>
        <w:t>1</w:t>
      </w:r>
      <w:r>
        <w:rPr>
          <w:rFonts w:ascii="ＭＳ 明朝" w:eastAsia="ＭＳ 明朝" w:hAnsi="ＭＳ 明朝" w:hint="eastAsia"/>
          <w:sz w:val="24"/>
        </w:rPr>
        <w:t>回、総合点検は１年に１回）を下表のとおり実施し、点検結果（総合点検分）を</w:t>
      </w:r>
      <w:r>
        <w:rPr>
          <w:rFonts w:ascii="ＭＳ 明朝" w:eastAsia="ＭＳ 明朝" w:hAnsi="ＭＳ 明朝" w:hint="eastAsia"/>
          <w:b/>
          <w:sz w:val="24"/>
        </w:rPr>
        <w:t>【</w:t>
      </w:r>
      <w:r>
        <w:rPr>
          <w:rFonts w:ascii="ＭＳ 明朝" w:eastAsia="ＭＳ 明朝" w:hAnsi="ＭＳ 明朝" w:hint="eastAsia"/>
          <w:b/>
          <w:sz w:val="24"/>
        </w:rPr>
        <w:t xml:space="preserve"> </w:t>
      </w:r>
      <w:r>
        <w:rPr>
          <w:rFonts w:ascii="ＭＳ 明朝" w:eastAsia="ＭＳ 明朝" w:hAnsi="ＭＳ 明朝" w:hint="eastAsia"/>
          <w:b/>
          <w:sz w:val="24"/>
        </w:rPr>
        <w:t>１年</w:t>
      </w:r>
      <w:r>
        <w:rPr>
          <w:rFonts w:ascii="ＭＳ 明朝" w:eastAsia="ＭＳ 明朝" w:hAnsi="ＭＳ 明朝" w:hint="eastAsia"/>
          <w:b/>
          <w:sz w:val="24"/>
        </w:rPr>
        <w:t xml:space="preserve"> </w:t>
      </w:r>
      <w:r>
        <w:rPr>
          <w:rFonts w:ascii="ＭＳ 明朝" w:eastAsia="ＭＳ 明朝" w:hAnsi="ＭＳ 明朝" w:hint="eastAsia"/>
          <w:b/>
          <w:sz w:val="24"/>
        </w:rPr>
        <w:t>・</w:t>
      </w:r>
      <w:r>
        <w:rPr>
          <w:rFonts w:ascii="ＭＳ 明朝" w:eastAsia="ＭＳ 明朝" w:hAnsi="ＭＳ 明朝" w:hint="eastAsia"/>
          <w:b/>
          <w:sz w:val="24"/>
        </w:rPr>
        <w:t xml:space="preserve"> </w:t>
      </w:r>
      <w:r>
        <w:rPr>
          <w:rFonts w:ascii="ＭＳ 明朝" w:eastAsia="ＭＳ 明朝" w:hAnsi="ＭＳ 明朝" w:hint="eastAsia"/>
          <w:b/>
          <w:sz w:val="24"/>
        </w:rPr>
        <w:t>３年</w:t>
      </w:r>
      <w:r>
        <w:rPr>
          <w:rFonts w:ascii="ＭＳ 明朝" w:eastAsia="ＭＳ 明朝" w:hAnsi="ＭＳ 明朝" w:hint="eastAsia"/>
          <w:b/>
          <w:sz w:val="24"/>
        </w:rPr>
        <w:t xml:space="preserve"> </w:t>
      </w:r>
      <w:r>
        <w:rPr>
          <w:rFonts w:ascii="ＭＳ 明朝" w:eastAsia="ＭＳ 明朝" w:hAnsi="ＭＳ 明朝" w:hint="eastAsia"/>
          <w:b/>
          <w:sz w:val="24"/>
        </w:rPr>
        <w:t>】</w:t>
      </w:r>
      <w:r>
        <w:rPr>
          <w:rFonts w:ascii="ＭＳ 明朝" w:eastAsia="ＭＳ 明朝" w:hAnsi="ＭＳ 明朝" w:hint="eastAsia"/>
          <w:sz w:val="24"/>
        </w:rPr>
        <w:t>に１回、管轄の消防署長に報告するものとする。</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防火管理者は、消防用設備等の点検実施時に立ち会うものとする。</w:t>
      </w:r>
    </w:p>
    <w:tbl>
      <w:tblPr>
        <w:tblStyle w:val="a9"/>
        <w:tblW w:w="9457" w:type="dxa"/>
        <w:tblInd w:w="279" w:type="dxa"/>
        <w:tblLayout w:type="fixed"/>
        <w:tblLook w:val="04A0" w:firstRow="1" w:lastRow="0" w:firstColumn="1" w:lastColumn="0" w:noHBand="0" w:noVBand="1"/>
      </w:tblPr>
      <w:tblGrid>
        <w:gridCol w:w="1417"/>
        <w:gridCol w:w="2552"/>
        <w:gridCol w:w="1397"/>
        <w:gridCol w:w="2572"/>
        <w:gridCol w:w="1519"/>
      </w:tblGrid>
      <w:tr w:rsidR="00D47573">
        <w:trPr>
          <w:trHeight w:val="517"/>
        </w:trPr>
        <w:tc>
          <w:tcPr>
            <w:tcW w:w="1417"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点検業者</w:t>
            </w:r>
          </w:p>
        </w:tc>
        <w:tc>
          <w:tcPr>
            <w:tcW w:w="8040" w:type="dxa"/>
            <w:gridSpan w:val="4"/>
            <w:vAlign w:val="center"/>
          </w:tcPr>
          <w:p w:rsidR="00D47573" w:rsidRDefault="00D47573">
            <w:pPr>
              <w:widowControl/>
              <w:spacing w:line="360" w:lineRule="exact"/>
              <w:rPr>
                <w:rFonts w:ascii="ＭＳ 明朝" w:eastAsia="ＭＳ 明朝" w:hAnsi="ＭＳ 明朝"/>
                <w:sz w:val="24"/>
              </w:rPr>
            </w:pPr>
          </w:p>
        </w:tc>
      </w:tr>
      <w:tr w:rsidR="00D47573">
        <w:trPr>
          <w:trHeight w:val="992"/>
        </w:trPr>
        <w:tc>
          <w:tcPr>
            <w:tcW w:w="1417"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点検設備</w:t>
            </w:r>
          </w:p>
        </w:tc>
        <w:tc>
          <w:tcPr>
            <w:tcW w:w="8040" w:type="dxa"/>
            <w:gridSpan w:val="4"/>
            <w:vAlign w:val="center"/>
          </w:tcPr>
          <w:p w:rsidR="00D47573" w:rsidRDefault="00D47573">
            <w:pPr>
              <w:widowControl/>
              <w:spacing w:line="360" w:lineRule="exact"/>
              <w:rPr>
                <w:rFonts w:ascii="ＭＳ 明朝" w:eastAsia="ＭＳ 明朝" w:hAnsi="ＭＳ 明朝"/>
                <w:sz w:val="24"/>
              </w:rPr>
            </w:pPr>
          </w:p>
        </w:tc>
      </w:tr>
      <w:tr w:rsidR="00D47573">
        <w:trPr>
          <w:trHeight w:val="552"/>
        </w:trPr>
        <w:tc>
          <w:tcPr>
            <w:tcW w:w="1417"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点検時期</w:t>
            </w:r>
          </w:p>
        </w:tc>
        <w:tc>
          <w:tcPr>
            <w:tcW w:w="2552" w:type="dxa"/>
            <w:tcBorders>
              <w:right w:val="nil"/>
            </w:tcBorders>
            <w:vAlign w:val="center"/>
          </w:tcPr>
          <w:p w:rsidR="00D47573" w:rsidRDefault="00D47573">
            <w:pPr>
              <w:widowControl/>
              <w:spacing w:line="360" w:lineRule="exact"/>
              <w:jc w:val="center"/>
              <w:rPr>
                <w:rFonts w:ascii="ＭＳ 明朝" w:eastAsia="ＭＳ 明朝" w:hAnsi="ＭＳ 明朝"/>
                <w:sz w:val="24"/>
              </w:rPr>
            </w:pPr>
          </w:p>
        </w:tc>
        <w:tc>
          <w:tcPr>
            <w:tcW w:w="1397" w:type="dxa"/>
            <w:tcBorders>
              <w:left w:val="nil"/>
              <w:right w:val="nil"/>
            </w:tcBorders>
            <w:vAlign w:val="center"/>
          </w:tcPr>
          <w:p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　　・</w:t>
            </w:r>
          </w:p>
        </w:tc>
        <w:tc>
          <w:tcPr>
            <w:tcW w:w="2572" w:type="dxa"/>
            <w:tcBorders>
              <w:left w:val="nil"/>
              <w:right w:val="nil"/>
            </w:tcBorders>
            <w:vAlign w:val="center"/>
          </w:tcPr>
          <w:p w:rsidR="00D47573" w:rsidRDefault="00D47573">
            <w:pPr>
              <w:widowControl/>
              <w:spacing w:line="360" w:lineRule="exact"/>
              <w:jc w:val="center"/>
              <w:rPr>
                <w:rFonts w:ascii="ＭＳ 明朝" w:eastAsia="ＭＳ 明朝" w:hAnsi="ＭＳ 明朝"/>
                <w:sz w:val="24"/>
              </w:rPr>
            </w:pPr>
          </w:p>
        </w:tc>
        <w:tc>
          <w:tcPr>
            <w:tcW w:w="1519" w:type="dxa"/>
            <w:tcBorders>
              <w:left w:val="nil"/>
            </w:tcBorders>
            <w:vAlign w:val="center"/>
          </w:tcPr>
          <w:p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w:t>
            </w:r>
          </w:p>
        </w:tc>
      </w:tr>
    </w:tbl>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⑵　防火対象物の法定点検（防火対象物定期点検報告制度）</w:t>
      </w:r>
      <w:r>
        <w:rPr>
          <w:rFonts w:ascii="ＭＳ 明朝" w:eastAsia="ＭＳ 明朝" w:hAnsi="ＭＳ 明朝" w:hint="eastAsia"/>
          <w:b/>
          <w:sz w:val="24"/>
        </w:rPr>
        <w:t>【</w:t>
      </w:r>
      <w:r>
        <w:rPr>
          <w:rFonts w:ascii="ＭＳ 明朝" w:eastAsia="ＭＳ 明朝" w:hAnsi="ＭＳ 明朝" w:hint="eastAsia"/>
          <w:b/>
          <w:sz w:val="24"/>
        </w:rPr>
        <w:t xml:space="preserve"> </w:t>
      </w:r>
      <w:r>
        <w:rPr>
          <w:rFonts w:ascii="ＭＳ 明朝" w:eastAsia="ＭＳ 明朝" w:hAnsi="ＭＳ 明朝" w:hint="eastAsia"/>
          <w:b/>
          <w:sz w:val="24"/>
        </w:rPr>
        <w:t>該当</w:t>
      </w:r>
      <w:r>
        <w:rPr>
          <w:rFonts w:ascii="ＭＳ 明朝" w:eastAsia="ＭＳ 明朝" w:hAnsi="ＭＳ 明朝" w:hint="eastAsia"/>
          <w:b/>
          <w:sz w:val="24"/>
        </w:rPr>
        <w:t xml:space="preserve"> </w:t>
      </w:r>
      <w:r>
        <w:rPr>
          <w:rFonts w:ascii="ＭＳ 明朝" w:eastAsia="ＭＳ 明朝" w:hAnsi="ＭＳ 明朝" w:hint="eastAsia"/>
          <w:b/>
          <w:sz w:val="24"/>
        </w:rPr>
        <w:t>・</w:t>
      </w:r>
      <w:r>
        <w:rPr>
          <w:rFonts w:ascii="ＭＳ 明朝" w:eastAsia="ＭＳ 明朝" w:hAnsi="ＭＳ 明朝" w:hint="eastAsia"/>
          <w:b/>
          <w:sz w:val="24"/>
        </w:rPr>
        <w:t xml:space="preserve"> </w:t>
      </w:r>
      <w:r>
        <w:rPr>
          <w:rFonts w:ascii="ＭＳ 明朝" w:eastAsia="ＭＳ 明朝" w:hAnsi="ＭＳ 明朝" w:hint="eastAsia"/>
          <w:b/>
          <w:sz w:val="24"/>
        </w:rPr>
        <w:t>非該当</w:t>
      </w:r>
      <w:r>
        <w:rPr>
          <w:rFonts w:ascii="ＭＳ 明朝" w:eastAsia="ＭＳ 明朝" w:hAnsi="ＭＳ 明朝" w:hint="eastAsia"/>
          <w:b/>
          <w:sz w:val="24"/>
        </w:rPr>
        <w:t xml:space="preserve"> </w:t>
      </w:r>
      <w:r>
        <w:rPr>
          <w:rFonts w:ascii="ＭＳ 明朝" w:eastAsia="ＭＳ 明朝" w:hAnsi="ＭＳ 明朝" w:hint="eastAsia"/>
          <w:b/>
          <w:sz w:val="24"/>
        </w:rPr>
        <w:t>】</w:t>
      </w:r>
    </w:p>
    <w:p w:rsidR="00D47573" w:rsidRDefault="004A3BC7">
      <w:pPr>
        <w:widowControl/>
        <w:spacing w:line="36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管理権原者は、消防法第８条の２の２第１項に基づく点検を下表のとおり、１年に１回実施し、点検結果を管轄の消防署長に報告するものとする。</w:t>
      </w:r>
    </w:p>
    <w:tbl>
      <w:tblPr>
        <w:tblStyle w:val="a9"/>
        <w:tblW w:w="9457" w:type="dxa"/>
        <w:tblInd w:w="279" w:type="dxa"/>
        <w:tblLayout w:type="fixed"/>
        <w:tblLook w:val="04A0" w:firstRow="1" w:lastRow="0" w:firstColumn="1" w:lastColumn="0" w:noHBand="0" w:noVBand="1"/>
      </w:tblPr>
      <w:tblGrid>
        <w:gridCol w:w="1417"/>
        <w:gridCol w:w="4020"/>
        <w:gridCol w:w="4020"/>
      </w:tblGrid>
      <w:tr w:rsidR="00D47573">
        <w:trPr>
          <w:trHeight w:val="525"/>
        </w:trPr>
        <w:tc>
          <w:tcPr>
            <w:tcW w:w="1417"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点検業者</w:t>
            </w:r>
          </w:p>
        </w:tc>
        <w:tc>
          <w:tcPr>
            <w:tcW w:w="8040" w:type="dxa"/>
            <w:gridSpan w:val="2"/>
            <w:tcBorders>
              <w:bottom w:val="single" w:sz="4" w:space="0" w:color="auto"/>
            </w:tcBorders>
            <w:vAlign w:val="center"/>
          </w:tcPr>
          <w:p w:rsidR="00D47573" w:rsidRDefault="00D47573">
            <w:pPr>
              <w:widowControl/>
              <w:spacing w:line="360" w:lineRule="exact"/>
              <w:rPr>
                <w:rFonts w:ascii="ＭＳ 明朝" w:eastAsia="ＭＳ 明朝" w:hAnsi="ＭＳ 明朝"/>
                <w:sz w:val="24"/>
              </w:rPr>
            </w:pPr>
          </w:p>
        </w:tc>
      </w:tr>
      <w:tr w:rsidR="00D47573">
        <w:trPr>
          <w:trHeight w:val="561"/>
        </w:trPr>
        <w:tc>
          <w:tcPr>
            <w:tcW w:w="1417"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点検時期</w:t>
            </w:r>
          </w:p>
        </w:tc>
        <w:tc>
          <w:tcPr>
            <w:tcW w:w="4020" w:type="dxa"/>
            <w:tcBorders>
              <w:bottom w:val="single" w:sz="4" w:space="0" w:color="auto"/>
              <w:right w:val="nil"/>
            </w:tcBorders>
            <w:vAlign w:val="center"/>
          </w:tcPr>
          <w:p w:rsidR="00D47573" w:rsidRDefault="00D47573">
            <w:pPr>
              <w:widowControl/>
              <w:spacing w:line="360" w:lineRule="exact"/>
              <w:jc w:val="center"/>
              <w:rPr>
                <w:rFonts w:ascii="ＭＳ 明朝" w:eastAsia="ＭＳ 明朝" w:hAnsi="ＭＳ 明朝"/>
                <w:sz w:val="24"/>
              </w:rPr>
            </w:pPr>
          </w:p>
        </w:tc>
        <w:tc>
          <w:tcPr>
            <w:tcW w:w="4020" w:type="dxa"/>
            <w:tcBorders>
              <w:left w:val="nil"/>
              <w:bottom w:val="single" w:sz="4" w:space="0" w:color="auto"/>
            </w:tcBorders>
            <w:vAlign w:val="center"/>
          </w:tcPr>
          <w:p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w:t>
            </w:r>
          </w:p>
        </w:tc>
      </w:tr>
    </w:tbl>
    <w:p w:rsidR="00D47573" w:rsidRDefault="00D47573">
      <w:pPr>
        <w:widowControl/>
        <w:spacing w:line="360" w:lineRule="exact"/>
        <w:ind w:firstLine="1"/>
        <w:jc w:val="left"/>
        <w:rPr>
          <w:rFonts w:ascii="ＭＳ 明朝" w:eastAsia="ＭＳ 明朝" w:hAnsi="ＭＳ 明朝"/>
          <w:sz w:val="24"/>
        </w:rPr>
      </w:pPr>
    </w:p>
    <w:p w:rsidR="00D47573" w:rsidRDefault="004A3BC7">
      <w:pPr>
        <w:widowControl/>
        <w:spacing w:line="360" w:lineRule="exact"/>
        <w:ind w:firstLine="1"/>
        <w:jc w:val="left"/>
        <w:rPr>
          <w:rFonts w:ascii="ＭＳ 明朝" w:eastAsia="ＭＳ 明朝" w:hAnsi="ＭＳ 明朝"/>
          <w:b/>
          <w:sz w:val="24"/>
          <w:szCs w:val="24"/>
        </w:rPr>
      </w:pPr>
      <w:r>
        <w:rPr>
          <w:rFonts w:ascii="ＭＳ 明朝" w:eastAsia="ＭＳ 明朝" w:hAnsi="ＭＳ 明朝" w:hint="eastAsia"/>
          <w:b/>
          <w:sz w:val="24"/>
          <w:szCs w:val="24"/>
        </w:rPr>
        <w:t>第２　報告等</w:t>
      </w:r>
    </w:p>
    <w:p w:rsidR="00D47573" w:rsidRDefault="004A3BC7">
      <w:pPr>
        <w:widowControl/>
        <w:spacing w:line="360" w:lineRule="exact"/>
        <w:ind w:left="251" w:hanging="251"/>
        <w:jc w:val="left"/>
        <w:rPr>
          <w:rFonts w:ascii="ＭＳ 明朝" w:eastAsia="ＭＳ 明朝" w:hAnsi="ＭＳ 明朝"/>
          <w:sz w:val="24"/>
        </w:rPr>
      </w:pPr>
      <w:r>
        <w:rPr>
          <w:rFonts w:ascii="ＭＳ 明朝" w:eastAsia="ＭＳ 明朝" w:hAnsi="ＭＳ 明朝" w:hint="eastAsia"/>
          <w:sz w:val="24"/>
        </w:rPr>
        <w:t>１　点検結果の記録及び報告</w:t>
      </w:r>
      <w:r>
        <w:rPr>
          <w:rFonts w:ascii="ＭＳ 明朝" w:eastAsia="ＭＳ 明朝" w:hAnsi="ＭＳ 明朝"/>
          <w:sz w:val="24"/>
        </w:rPr>
        <w:br/>
      </w:r>
      <w:r>
        <w:rPr>
          <w:rFonts w:ascii="ＭＳ 明朝" w:eastAsia="ＭＳ 明朝" w:hAnsi="ＭＳ 明朝" w:hint="eastAsia"/>
          <w:sz w:val="24"/>
        </w:rPr>
        <w:t>⑴　自主点検及び法定点検の実施者は、その結果を防火管理者に報告するものとする。</w:t>
      </w:r>
    </w:p>
    <w:p w:rsidR="00D47573" w:rsidRDefault="004A3BC7">
      <w:pPr>
        <w:widowControl/>
        <w:spacing w:line="360" w:lineRule="exact"/>
        <w:ind w:left="490" w:hanging="237"/>
        <w:jc w:val="left"/>
        <w:rPr>
          <w:rFonts w:ascii="ＭＳ 明朝" w:eastAsia="ＭＳ 明朝" w:hAnsi="ＭＳ 明朝"/>
          <w:sz w:val="24"/>
        </w:rPr>
      </w:pPr>
      <w:r>
        <w:rPr>
          <w:rFonts w:ascii="ＭＳ 明朝" w:eastAsia="ＭＳ 明朝" w:hAnsi="ＭＳ 明朝" w:hint="eastAsia"/>
          <w:sz w:val="24"/>
        </w:rPr>
        <w:t>⑵　防火管理者は、自主点検及び法定点検の結果を保存、記録しておくとともに、管理権原者に報告するものとする。</w:t>
      </w:r>
    </w:p>
    <w:p w:rsidR="00D47573" w:rsidRDefault="00D47573">
      <w:pPr>
        <w:widowControl/>
        <w:spacing w:line="360" w:lineRule="exact"/>
        <w:ind w:leftChars="120" w:left="503" w:hanging="251"/>
        <w:jc w:val="left"/>
        <w:rPr>
          <w:rFonts w:ascii="ＭＳ 明朝" w:eastAsia="ＭＳ 明朝" w:hAnsi="ＭＳ 明朝"/>
          <w:sz w:val="24"/>
        </w:rPr>
      </w:pP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２　不備欠陥等の改善・整備</w:t>
      </w:r>
      <w:r>
        <w:rPr>
          <w:rFonts w:ascii="ＭＳ 明朝" w:eastAsia="ＭＳ 明朝" w:hAnsi="ＭＳ 明朝"/>
          <w:sz w:val="24"/>
        </w:rPr>
        <w:br/>
      </w:r>
      <w:r>
        <w:rPr>
          <w:rFonts w:ascii="ＭＳ 明朝" w:eastAsia="ＭＳ 明朝" w:hAnsi="ＭＳ 明朝" w:hint="eastAsia"/>
          <w:sz w:val="24"/>
        </w:rPr>
        <w:t>⑴　管理権原者は、不備欠陥事項がある場合は、速やかに改善するものとする。</w:t>
      </w:r>
    </w:p>
    <w:p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⑵　防火管理者は、不備欠陥事項の改善及び予算措置に時間のかかるものについては、管理権原者の指示を受け、改善計画を樹立するものとする。</w:t>
      </w:r>
    </w:p>
    <w:p w:rsidR="00D47573" w:rsidRDefault="004A3BC7">
      <w:pPr>
        <w:widowControl/>
        <w:spacing w:line="360" w:lineRule="exact"/>
        <w:ind w:leftChars="112" w:left="458" w:hangingChars="93" w:hanging="223"/>
        <w:jc w:val="left"/>
        <w:rPr>
          <w:rFonts w:ascii="ＭＳ 明朝" w:eastAsia="ＭＳ 明朝" w:hAnsi="ＭＳ 明朝"/>
          <w:sz w:val="24"/>
        </w:rPr>
      </w:pPr>
      <w:r>
        <w:rPr>
          <w:rFonts w:ascii="ＭＳ 明朝" w:eastAsia="ＭＳ 明朝" w:hAnsi="ＭＳ 明朝" w:hint="eastAsia"/>
          <w:sz w:val="24"/>
        </w:rPr>
        <w:t>⑶　防火管理者は、不備欠陥事項の改善計画、改善結果を管理権原者に報告するものとする。</w:t>
      </w:r>
    </w:p>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b/>
          <w:sz w:val="24"/>
          <w:szCs w:val="24"/>
        </w:rPr>
      </w:pPr>
      <w:r>
        <w:rPr>
          <w:rFonts w:ascii="ＭＳ 明朝" w:eastAsia="ＭＳ 明朝" w:hAnsi="ＭＳ 明朝" w:hint="eastAsia"/>
          <w:b/>
          <w:sz w:val="24"/>
          <w:szCs w:val="24"/>
        </w:rPr>
        <w:t>第３　火災予防措置</w:t>
      </w:r>
    </w:p>
    <w:p w:rsidR="00D47573" w:rsidRDefault="004A3BC7">
      <w:pPr>
        <w:widowControl/>
        <w:spacing w:line="360" w:lineRule="exact"/>
        <w:ind w:firstLine="1"/>
        <w:jc w:val="left"/>
        <w:rPr>
          <w:rFonts w:ascii="ＭＳ 明朝" w:eastAsia="ＭＳ 明朝" w:hAnsi="ＭＳ 明朝"/>
          <w:sz w:val="24"/>
        </w:rPr>
      </w:pPr>
      <w:r>
        <w:rPr>
          <w:rFonts w:ascii="ＭＳ 明朝" w:eastAsia="ＭＳ 明朝" w:hAnsi="ＭＳ 明朝" w:hint="eastAsia"/>
          <w:sz w:val="24"/>
        </w:rPr>
        <w:t>１　火気等の使用制限等</w:t>
      </w:r>
    </w:p>
    <w:p w:rsidR="00D47573" w:rsidRDefault="004A3BC7">
      <w:pPr>
        <w:widowControl/>
        <w:spacing w:line="360" w:lineRule="exact"/>
        <w:ind w:leftChars="113" w:left="237" w:firstLine="238"/>
        <w:jc w:val="left"/>
        <w:rPr>
          <w:rFonts w:ascii="ＭＳ 明朝" w:eastAsia="ＭＳ 明朝" w:hAnsi="ＭＳ 明朝"/>
          <w:sz w:val="24"/>
        </w:rPr>
      </w:pPr>
      <w:r>
        <w:rPr>
          <w:rFonts w:ascii="ＭＳ 明朝" w:eastAsia="ＭＳ 明朝" w:hAnsi="ＭＳ 明朝" w:hint="eastAsia"/>
          <w:sz w:val="24"/>
        </w:rPr>
        <w:t>防火管理者は、建物内における喫煙及び火気等の使用の制限を行い、その具体的な場所等を指定するものとする。</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lastRenderedPageBreak/>
        <w:t>２　防火管理者への連絡事項</w:t>
      </w:r>
    </w:p>
    <w:p w:rsidR="00D47573" w:rsidRDefault="004A3BC7">
      <w:pPr>
        <w:widowControl/>
        <w:spacing w:line="360" w:lineRule="exact"/>
        <w:ind w:leftChars="113" w:left="237" w:firstLineChars="92" w:firstLine="221"/>
        <w:jc w:val="left"/>
        <w:rPr>
          <w:rFonts w:ascii="ＭＳ 明朝" w:eastAsia="ＭＳ 明朝" w:hAnsi="ＭＳ 明朝"/>
          <w:sz w:val="24"/>
        </w:rPr>
      </w:pPr>
      <w:r>
        <w:rPr>
          <w:rFonts w:ascii="ＭＳ 明朝" w:eastAsia="ＭＳ 明朝" w:hAnsi="ＭＳ 明朝" w:hint="eastAsia"/>
          <w:sz w:val="24"/>
        </w:rPr>
        <w:t>次に掲げる事項を行おうとする者は、事前に防火管理者に連絡し、防火管理上必要な指示を受けなければならない。</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⑴　指定場所以外で臨時に火気を使用するとき</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⑵　火気使用設備器具を設置又は変更するとき</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⑶　改装、模様替え等を行うとき</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⑷　その他防火管理上必要な事項</w:t>
      </w:r>
    </w:p>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３　火気使用時の遵守事項</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火気を使用する者は、次の事項を遵守しなければならない。</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⑴　火気使用設備器具の周囲は、常に整理整頓しておくこと。</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⑵　火気使用設備器具を使用する場合は、指定場所以外で使用してはならない。</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⑶　火気使用設備器具は、使用前、使用後に必ず点検を行い、安全を確認すること。</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⑷　終業時には、吸殻等の始末を完全に行うこと。</w:t>
      </w:r>
    </w:p>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４　施設に対する遵守事項</w:t>
      </w:r>
    </w:p>
    <w:p w:rsidR="00D47573" w:rsidRDefault="004A3BC7">
      <w:pPr>
        <w:ind w:leftChars="113" w:left="237" w:firstLineChars="99" w:firstLine="238"/>
        <w:jc w:val="left"/>
        <w:rPr>
          <w:rFonts w:ascii="ＭＳ 明朝" w:eastAsia="ＭＳ 明朝" w:hAnsi="ＭＳ 明朝"/>
          <w:sz w:val="24"/>
        </w:rPr>
      </w:pPr>
      <w:r>
        <w:rPr>
          <w:rFonts w:ascii="ＭＳ 明朝" w:eastAsia="ＭＳ 明朝" w:hAnsi="ＭＳ 明朝" w:hint="eastAsia"/>
          <w:sz w:val="24"/>
        </w:rPr>
        <w:t>従業員は、避難施設及び防火施設の機能を有効に保持するため、次の事項を遵守するものとする。</w:t>
      </w:r>
    </w:p>
    <w:p w:rsidR="00D47573" w:rsidRDefault="004A3BC7">
      <w:pPr>
        <w:jc w:val="left"/>
        <w:rPr>
          <w:rFonts w:ascii="ＭＳ 明朝" w:eastAsia="ＭＳ 明朝" w:hAnsi="ＭＳ 明朝"/>
          <w:sz w:val="24"/>
        </w:rPr>
      </w:pPr>
      <w:r>
        <w:rPr>
          <w:rFonts w:ascii="ＭＳ 明朝" w:eastAsia="ＭＳ 明朝" w:hAnsi="ＭＳ 明朝" w:hint="eastAsia"/>
          <w:sz w:val="24"/>
        </w:rPr>
        <w:t xml:space="preserve">　⑴　避難口、廊下、階段、避難通路、その他避難のために使用する施設</w:t>
      </w:r>
    </w:p>
    <w:p w:rsidR="00D47573" w:rsidRDefault="004A3BC7">
      <w:pPr>
        <w:jc w:val="left"/>
        <w:rPr>
          <w:rFonts w:ascii="ＭＳ 明朝" w:eastAsia="ＭＳ 明朝" w:hAnsi="ＭＳ 明朝"/>
          <w:sz w:val="24"/>
        </w:rPr>
      </w:pPr>
      <w:r>
        <w:rPr>
          <w:rFonts w:ascii="ＭＳ 明朝" w:eastAsia="ＭＳ 明朝" w:hAnsi="ＭＳ 明朝" w:hint="eastAsia"/>
          <w:sz w:val="24"/>
        </w:rPr>
        <w:t xml:space="preserve">　　ア　避難の障害となる設備を設け、又は物品を置かないこと。</w:t>
      </w:r>
    </w:p>
    <w:p w:rsidR="00D47573" w:rsidRDefault="004A3BC7">
      <w:pPr>
        <w:jc w:val="left"/>
        <w:rPr>
          <w:rFonts w:ascii="ＭＳ 明朝" w:eastAsia="ＭＳ 明朝" w:hAnsi="ＭＳ 明朝"/>
          <w:sz w:val="24"/>
        </w:rPr>
      </w:pPr>
      <w:r>
        <w:rPr>
          <w:rFonts w:ascii="ＭＳ 明朝" w:eastAsia="ＭＳ 明朝" w:hAnsi="ＭＳ 明朝" w:hint="eastAsia"/>
          <w:sz w:val="24"/>
        </w:rPr>
        <w:t xml:space="preserve">　　イ　床面は避難に際し、つまずき、すべり等を生じないよう維持すること。</w:t>
      </w:r>
    </w:p>
    <w:p w:rsidR="00D47573" w:rsidRDefault="004A3BC7">
      <w:pPr>
        <w:ind w:left="713" w:hangingChars="297" w:hanging="713"/>
        <w:jc w:val="left"/>
        <w:rPr>
          <w:rFonts w:ascii="ＭＳ 明朝" w:eastAsia="ＭＳ 明朝" w:hAnsi="ＭＳ 明朝"/>
          <w:sz w:val="24"/>
        </w:rPr>
      </w:pPr>
      <w:r>
        <w:rPr>
          <w:rFonts w:ascii="ＭＳ 明朝" w:eastAsia="ＭＳ 明朝" w:hAnsi="ＭＳ 明朝" w:hint="eastAsia"/>
          <w:sz w:val="24"/>
        </w:rPr>
        <w:t xml:space="preserve">　　ウ　避難口等に設ける戸は、容易に解錠し開放できるものとし、開放した場合は廊下階段の幅員を有効に保持すること。</w:t>
      </w:r>
    </w:p>
    <w:p w:rsidR="00D47573" w:rsidRDefault="004A3BC7">
      <w:pPr>
        <w:ind w:left="461" w:hangingChars="192" w:hanging="461"/>
        <w:jc w:val="left"/>
        <w:rPr>
          <w:rFonts w:ascii="ＭＳ 明朝" w:eastAsia="ＭＳ 明朝" w:hAnsi="ＭＳ 明朝"/>
          <w:sz w:val="24"/>
        </w:rPr>
      </w:pPr>
      <w:r>
        <w:rPr>
          <w:rFonts w:ascii="ＭＳ 明朝" w:eastAsia="ＭＳ 明朝" w:hAnsi="ＭＳ 明朝" w:hint="eastAsia"/>
          <w:sz w:val="24"/>
        </w:rPr>
        <w:t xml:space="preserve">　⑵　火災が発生したとき、延焼を防止し又は有効な消防活動を確保するための防火施設</w:t>
      </w:r>
    </w:p>
    <w:p w:rsidR="00D47573" w:rsidRDefault="004A3BC7">
      <w:pPr>
        <w:ind w:left="708" w:hangingChars="295" w:hanging="708"/>
        <w:jc w:val="left"/>
        <w:rPr>
          <w:rFonts w:ascii="ＭＳ 明朝" w:eastAsia="ＭＳ 明朝" w:hAnsi="ＭＳ 明朝"/>
          <w:sz w:val="24"/>
        </w:rPr>
      </w:pPr>
      <w:r>
        <w:rPr>
          <w:rFonts w:ascii="ＭＳ 明朝" w:eastAsia="ＭＳ 明朝" w:hAnsi="ＭＳ 明朝" w:hint="eastAsia"/>
          <w:sz w:val="24"/>
        </w:rPr>
        <w:t xml:space="preserve">　　ア　防火戸は常時閉鎖できるようにその機能を有効に保持し、閉鎖の障害となる物品を置かないこと。</w:t>
      </w:r>
    </w:p>
    <w:p w:rsidR="00D47573" w:rsidRDefault="004A3BC7">
      <w:pPr>
        <w:ind w:left="708" w:hangingChars="295" w:hanging="708"/>
        <w:jc w:val="left"/>
        <w:rPr>
          <w:rFonts w:ascii="ＭＳ 明朝" w:eastAsia="ＭＳ 明朝" w:hAnsi="ＭＳ 明朝"/>
          <w:sz w:val="24"/>
        </w:rPr>
      </w:pPr>
      <w:r>
        <w:rPr>
          <w:rFonts w:ascii="ＭＳ 明朝" w:eastAsia="ＭＳ 明朝" w:hAnsi="ＭＳ 明朝" w:hint="eastAsia"/>
          <w:sz w:val="24"/>
        </w:rPr>
        <w:t xml:space="preserve">　　イ　防火戸に近接して延焼の媒体となる可燃性物品を置かないこと。</w:t>
      </w:r>
    </w:p>
    <w:p w:rsidR="00D47573" w:rsidRDefault="00D47573">
      <w:pPr>
        <w:rPr>
          <w:rFonts w:ascii="ＭＳ 明朝" w:eastAsia="ＭＳ 明朝" w:hAnsi="ＭＳ 明朝"/>
          <w:sz w:val="24"/>
        </w:rPr>
      </w:pPr>
    </w:p>
    <w:p w:rsidR="00D47573" w:rsidRDefault="004A3BC7">
      <w:pPr>
        <w:rPr>
          <w:rFonts w:ascii="ＭＳ 明朝" w:eastAsia="ＭＳ 明朝" w:hAnsi="ＭＳ 明朝"/>
          <w:sz w:val="24"/>
        </w:rPr>
      </w:pPr>
      <w:r>
        <w:rPr>
          <w:rFonts w:ascii="ＭＳ 明朝" w:eastAsia="ＭＳ 明朝" w:hAnsi="ＭＳ 明朝" w:hint="eastAsia"/>
          <w:sz w:val="24"/>
        </w:rPr>
        <w:t>５　避難経路図</w:t>
      </w:r>
    </w:p>
    <w:p w:rsidR="00D47573" w:rsidRDefault="004A3BC7">
      <w:pPr>
        <w:ind w:leftChars="113" w:left="237" w:firstLineChars="94" w:firstLine="226"/>
        <w:rPr>
          <w:rFonts w:ascii="ＭＳ 明朝" w:eastAsia="ＭＳ 明朝" w:hAnsi="ＭＳ 明朝"/>
          <w:sz w:val="24"/>
        </w:rPr>
      </w:pPr>
      <w:r>
        <w:rPr>
          <w:rFonts w:ascii="ＭＳ 明朝" w:eastAsia="ＭＳ 明朝" w:hAnsi="ＭＳ 明朝" w:hint="eastAsia"/>
          <w:sz w:val="24"/>
        </w:rPr>
        <w:t>防火管理者は、消防用設備等の設置位置及び屋外へ通じる避難経路を明示した「</w:t>
      </w:r>
      <w:r>
        <w:rPr>
          <w:rFonts w:ascii="ＭＳ 明朝" w:eastAsia="ＭＳ 明朝" w:hAnsi="ＭＳ 明朝" w:hint="eastAsia"/>
          <w:sz w:val="24"/>
          <w:u w:val="single"/>
        </w:rPr>
        <w:t>避難経路図」（別表）</w:t>
      </w:r>
      <w:r>
        <w:rPr>
          <w:rFonts w:ascii="ＭＳ 明朝" w:eastAsia="ＭＳ 明朝" w:hAnsi="ＭＳ 明朝" w:hint="eastAsia"/>
          <w:sz w:val="24"/>
        </w:rPr>
        <w:t>を作成し、従業員等に周知徹底するものとする。</w:t>
      </w:r>
    </w:p>
    <w:p w:rsidR="00D47573" w:rsidRDefault="004A3BC7">
      <w:pPr>
        <w:ind w:leftChars="113" w:left="237" w:firstLineChars="94" w:firstLine="226"/>
        <w:rPr>
          <w:rFonts w:ascii="ＭＳ 明朝" w:eastAsia="ＭＳ 明朝" w:hAnsi="ＭＳ 明朝"/>
          <w:sz w:val="24"/>
        </w:rPr>
      </w:pPr>
      <w:r>
        <w:rPr>
          <w:rFonts w:ascii="ＭＳ 明朝" w:eastAsia="ＭＳ 明朝" w:hAnsi="ＭＳ 明朝" w:hint="eastAsia"/>
          <w:sz w:val="24"/>
        </w:rPr>
        <w:t>なお、火災時の避難場所は【</w:t>
      </w:r>
      <w:r>
        <w:rPr>
          <w:rFonts w:ascii="ＭＳ 明朝" w:eastAsia="ＭＳ 明朝" w:hAnsi="ＭＳ 明朝" w:hint="eastAsia"/>
          <w:sz w:val="24"/>
          <w:u w:val="single"/>
        </w:rPr>
        <w:t xml:space="preserve">　　　　　　　　　　</w:t>
      </w:r>
      <w:r>
        <w:rPr>
          <w:rFonts w:ascii="ＭＳ 明朝" w:eastAsia="ＭＳ 明朝" w:hAnsi="ＭＳ 明朝" w:hint="eastAsia"/>
          <w:sz w:val="24"/>
        </w:rPr>
        <w:t>】とする。</w:t>
      </w:r>
    </w:p>
    <w:p w:rsidR="00D47573" w:rsidRDefault="00D47573">
      <w:pPr>
        <w:rPr>
          <w:rFonts w:ascii="ＭＳ 明朝" w:eastAsia="ＭＳ 明朝" w:hAnsi="ＭＳ 明朝"/>
          <w:sz w:val="24"/>
        </w:rPr>
      </w:pPr>
    </w:p>
    <w:p w:rsidR="00D47573" w:rsidRDefault="004A3BC7">
      <w:pPr>
        <w:rPr>
          <w:rFonts w:ascii="ＭＳ 明朝" w:eastAsia="ＭＳ 明朝" w:hAnsi="ＭＳ 明朝"/>
          <w:sz w:val="24"/>
        </w:rPr>
      </w:pPr>
      <w:r>
        <w:rPr>
          <w:rFonts w:ascii="ＭＳ 明朝" w:eastAsia="ＭＳ 明朝" w:hAnsi="ＭＳ 明朝" w:hint="eastAsia"/>
          <w:sz w:val="24"/>
        </w:rPr>
        <w:t>６　収容人員の管理</w:t>
      </w:r>
    </w:p>
    <w:p w:rsidR="00D47573" w:rsidRDefault="004A3BC7">
      <w:pPr>
        <w:ind w:leftChars="100" w:left="210" w:firstLineChars="100" w:firstLine="240"/>
        <w:rPr>
          <w:rFonts w:ascii="ＭＳ 明朝" w:eastAsia="ＭＳ 明朝" w:hAnsi="ＭＳ 明朝"/>
          <w:sz w:val="24"/>
        </w:rPr>
      </w:pPr>
      <w:r>
        <w:rPr>
          <w:rFonts w:ascii="ＭＳ 明朝" w:eastAsia="ＭＳ 明朝" w:hAnsi="ＭＳ 明朝" w:hint="eastAsia"/>
          <w:sz w:val="24"/>
        </w:rPr>
        <w:t>防火管理者は、催し物の開催等により混雑が予想される場合は、収容人員を適正に管理するとともに、避難経路の確保、避難誘導員の配置など必要な措置をとるものとする。</w:t>
      </w:r>
    </w:p>
    <w:p w:rsidR="00D47573" w:rsidRDefault="00D47573">
      <w:pPr>
        <w:widowControl/>
        <w:spacing w:line="360" w:lineRule="exact"/>
        <w:jc w:val="left"/>
        <w:rPr>
          <w:rFonts w:ascii="ＭＳ 明朝" w:eastAsia="ＭＳ 明朝" w:hAnsi="ＭＳ 明朝"/>
          <w:b/>
          <w:sz w:val="24"/>
          <w:szCs w:val="24"/>
        </w:rPr>
      </w:pPr>
    </w:p>
    <w:p w:rsidR="00D47573" w:rsidRDefault="00D47573">
      <w:pPr>
        <w:widowControl/>
        <w:spacing w:line="360" w:lineRule="exact"/>
        <w:jc w:val="left"/>
        <w:rPr>
          <w:rFonts w:ascii="ＭＳ 明朝" w:eastAsia="ＭＳ 明朝" w:hAnsi="ＭＳ 明朝"/>
          <w:b/>
          <w:sz w:val="24"/>
          <w:szCs w:val="24"/>
        </w:rPr>
      </w:pPr>
    </w:p>
    <w:p w:rsidR="00D47573" w:rsidRDefault="004A3BC7">
      <w:pPr>
        <w:widowControl/>
        <w:spacing w:line="360" w:lineRule="exact"/>
        <w:jc w:val="left"/>
        <w:rPr>
          <w:rFonts w:ascii="ＭＳ 明朝" w:eastAsia="ＭＳ 明朝" w:hAnsi="ＭＳ 明朝"/>
          <w:b/>
          <w:sz w:val="24"/>
          <w:szCs w:val="24"/>
        </w:rPr>
      </w:pPr>
      <w:r>
        <w:rPr>
          <w:rFonts w:ascii="ＭＳ 明朝" w:eastAsia="ＭＳ 明朝" w:hAnsi="ＭＳ 明朝" w:hint="eastAsia"/>
          <w:b/>
          <w:sz w:val="24"/>
          <w:szCs w:val="24"/>
        </w:rPr>
        <w:lastRenderedPageBreak/>
        <w:t>第４　工事中の安全対策</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工事中の安全対策の樹立</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防火管理者は、工事を行うときは工事中の安全対策を樹立し、作業者に対して次の事項を周知し遵守させるものとする。</w:t>
      </w:r>
    </w:p>
    <w:p w:rsidR="00D47573" w:rsidRDefault="004A3BC7">
      <w:pPr>
        <w:widowControl/>
        <w:spacing w:line="360" w:lineRule="exact"/>
        <w:ind w:left="504" w:hangingChars="210" w:hanging="504"/>
        <w:jc w:val="left"/>
        <w:rPr>
          <w:rFonts w:ascii="ＭＳ 明朝" w:eastAsia="ＭＳ 明朝" w:hAnsi="ＭＳ 明朝"/>
          <w:sz w:val="24"/>
        </w:rPr>
      </w:pPr>
      <w:r>
        <w:rPr>
          <w:rFonts w:ascii="ＭＳ 明朝" w:eastAsia="ＭＳ 明朝" w:hAnsi="ＭＳ 明朝" w:hint="eastAsia"/>
          <w:sz w:val="24"/>
        </w:rPr>
        <w:t xml:space="preserve">　⑴　溶接・溶断など火気を使用して工事を行う場合は、消火器等を準備して消火できる体制を確保すること。</w:t>
      </w:r>
    </w:p>
    <w:p w:rsidR="00D47573" w:rsidRDefault="004A3BC7">
      <w:pPr>
        <w:widowControl/>
        <w:spacing w:line="360" w:lineRule="exact"/>
        <w:ind w:left="504" w:hangingChars="210" w:hanging="504"/>
        <w:jc w:val="left"/>
        <w:rPr>
          <w:rFonts w:ascii="ＭＳ 明朝" w:eastAsia="ＭＳ 明朝" w:hAnsi="ＭＳ 明朝"/>
          <w:sz w:val="24"/>
        </w:rPr>
      </w:pPr>
      <w:r>
        <w:rPr>
          <w:rFonts w:ascii="ＭＳ 明朝" w:eastAsia="ＭＳ 明朝" w:hAnsi="ＭＳ 明朝" w:hint="eastAsia"/>
          <w:sz w:val="24"/>
        </w:rPr>
        <w:t xml:space="preserve">　⑵　作業現場においては、火災予防上安全な場所に吸殻容器を設け、当該場所以外の場所では喫煙しないこと。</w:t>
      </w:r>
    </w:p>
    <w:p w:rsidR="00D47573" w:rsidRDefault="004A3BC7">
      <w:pPr>
        <w:widowControl/>
        <w:spacing w:line="360" w:lineRule="exact"/>
        <w:ind w:left="504" w:hangingChars="210" w:hanging="504"/>
        <w:jc w:val="left"/>
        <w:rPr>
          <w:rFonts w:ascii="ＭＳ 明朝" w:eastAsia="ＭＳ 明朝" w:hAnsi="ＭＳ 明朝"/>
          <w:sz w:val="24"/>
        </w:rPr>
      </w:pPr>
      <w:r>
        <w:rPr>
          <w:rFonts w:ascii="ＭＳ 明朝" w:eastAsia="ＭＳ 明朝" w:hAnsi="ＭＳ 明朝" w:hint="eastAsia"/>
          <w:sz w:val="24"/>
        </w:rPr>
        <w:t xml:space="preserve">　⑶　工事場所ごとに火気の責任者を指定し、工事の状況について定期に防火管理者に報告させること。</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⑷　危険物などを持ち込む場合は、その都度、防火管理者の承認を受けること。</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⑸　放火を防止するために、器材等の整理整頓を行うこと。</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⑹　災害発生時の通報連絡体制を樹立すること。</w:t>
      </w:r>
    </w:p>
    <w:p w:rsidR="00D47573" w:rsidRDefault="004A3BC7">
      <w:pPr>
        <w:widowControl/>
        <w:spacing w:line="360" w:lineRule="exact"/>
        <w:ind w:left="238"/>
        <w:jc w:val="left"/>
        <w:rPr>
          <w:rFonts w:ascii="ＭＳ 明朝" w:eastAsia="ＭＳ 明朝" w:hAnsi="ＭＳ 明朝"/>
          <w:sz w:val="24"/>
        </w:rPr>
      </w:pPr>
      <w:r>
        <w:rPr>
          <w:rFonts w:ascii="ＭＳ 明朝" w:eastAsia="ＭＳ 明朝" w:hAnsi="ＭＳ 明朝" w:hint="eastAsia"/>
          <w:sz w:val="24"/>
        </w:rPr>
        <w:t>⑺　その他防火管理者が必要と認める事項。</w:t>
      </w: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239" w:hangingChars="99" w:hanging="239"/>
        <w:jc w:val="left"/>
        <w:rPr>
          <w:rFonts w:ascii="ＭＳ 明朝" w:eastAsia="ＭＳ 明朝" w:hAnsi="ＭＳ 明朝"/>
          <w:b/>
          <w:sz w:val="24"/>
          <w:szCs w:val="24"/>
        </w:rPr>
      </w:pPr>
      <w:r>
        <w:rPr>
          <w:rFonts w:ascii="ＭＳ 明朝" w:eastAsia="ＭＳ 明朝" w:hAnsi="ＭＳ 明朝" w:hint="eastAsia"/>
          <w:b/>
          <w:sz w:val="24"/>
          <w:szCs w:val="24"/>
        </w:rPr>
        <w:t>第５　放火防止対策</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日常の放火防止対策</w:t>
      </w:r>
    </w:p>
    <w:p w:rsidR="00D47573" w:rsidRDefault="004A3BC7">
      <w:pPr>
        <w:widowControl/>
        <w:spacing w:line="360" w:lineRule="exact"/>
        <w:ind w:leftChars="113" w:left="237" w:firstLineChars="100" w:firstLine="240"/>
        <w:jc w:val="left"/>
        <w:rPr>
          <w:rFonts w:ascii="ＭＳ 明朝" w:eastAsia="ＭＳ 明朝" w:hAnsi="ＭＳ 明朝"/>
          <w:sz w:val="24"/>
        </w:rPr>
      </w:pPr>
      <w:r>
        <w:rPr>
          <w:rFonts w:ascii="ＭＳ 明朝" w:eastAsia="ＭＳ 明朝" w:hAnsi="ＭＳ 明朝" w:hint="eastAsia"/>
          <w:sz w:val="24"/>
        </w:rPr>
        <w:t>防火管理者及び従業員等は、次の事項に留意し</w:t>
      </w:r>
      <w:r>
        <w:rPr>
          <w:rFonts w:ascii="ＭＳ 明朝" w:eastAsia="ＭＳ 明朝" w:hAnsi="ＭＳ 明朝" w:hint="eastAsia"/>
          <w:sz w:val="24"/>
        </w:rPr>
        <w:t>放火防止に努めるものとする。</w:t>
      </w:r>
    </w:p>
    <w:p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⑴　死角となる廊下、階段室、トイレ等に可燃物を置かない。</w:t>
      </w:r>
    </w:p>
    <w:p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⑵　物置、空室、倉庫等に可燃物を置かない。</w:t>
      </w:r>
    </w:p>
    <w:p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⑶　建物内外の整理整頓を行う。</w:t>
      </w:r>
    </w:p>
    <w:p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⑷　トイレ、洗面所の巡視を定期又は不定期に行う。</w:t>
      </w:r>
    </w:p>
    <w:p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⑸　防火担当責任者又は最終退出者が火気の確認及び施錠を行う。</w:t>
      </w: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358" w:hangingChars="99" w:hanging="358"/>
        <w:jc w:val="center"/>
        <w:rPr>
          <w:rFonts w:ascii="ＭＳ 明朝" w:eastAsia="ＭＳ 明朝" w:hAnsi="ＭＳ 明朝"/>
          <w:b/>
          <w:sz w:val="36"/>
          <w:szCs w:val="36"/>
        </w:rPr>
      </w:pPr>
      <w:r>
        <w:rPr>
          <w:rFonts w:ascii="ＭＳ 明朝" w:eastAsia="ＭＳ 明朝" w:hAnsi="ＭＳ 明朝" w:hint="eastAsia"/>
          <w:b/>
          <w:sz w:val="36"/>
          <w:szCs w:val="36"/>
        </w:rPr>
        <w:t>自衛消防活動</w:t>
      </w: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239" w:hangingChars="99" w:hanging="239"/>
        <w:jc w:val="left"/>
        <w:rPr>
          <w:rFonts w:ascii="ＭＳ 明朝" w:eastAsia="ＭＳ 明朝" w:hAnsi="ＭＳ 明朝"/>
          <w:b/>
          <w:sz w:val="24"/>
          <w:szCs w:val="24"/>
        </w:rPr>
      </w:pPr>
      <w:r>
        <w:rPr>
          <w:rFonts w:ascii="ＭＳ 明朝" w:eastAsia="ＭＳ 明朝" w:hAnsi="ＭＳ 明朝" w:hint="eastAsia"/>
          <w:b/>
          <w:sz w:val="24"/>
          <w:szCs w:val="24"/>
        </w:rPr>
        <w:t>第１　自衛消防の組織</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１　組織の編成と任務分担</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火災、その他の災害が発生した場合、被害を最小限にとどめるため自衛消防隊を編成する。編成及び任務は、</w:t>
      </w:r>
      <w:r>
        <w:rPr>
          <w:rFonts w:ascii="ＭＳ 明朝" w:eastAsia="ＭＳ 明朝" w:hAnsi="ＭＳ 明朝" w:hint="eastAsia"/>
          <w:sz w:val="24"/>
          <w:u w:val="single"/>
        </w:rPr>
        <w:t>「自衛消防隊の編成と任務」（別表）</w:t>
      </w:r>
      <w:r>
        <w:rPr>
          <w:rFonts w:ascii="ＭＳ 明朝" w:eastAsia="ＭＳ 明朝" w:hAnsi="ＭＳ 明朝" w:hint="eastAsia"/>
          <w:sz w:val="24"/>
        </w:rPr>
        <w:t>のとおりとする。</w:t>
      </w: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239" w:hangingChars="99" w:hanging="239"/>
        <w:jc w:val="left"/>
        <w:rPr>
          <w:rFonts w:ascii="ＭＳ 明朝" w:eastAsia="ＭＳ 明朝" w:hAnsi="ＭＳ 明朝"/>
          <w:b/>
          <w:sz w:val="24"/>
          <w:szCs w:val="24"/>
        </w:rPr>
      </w:pPr>
      <w:r>
        <w:rPr>
          <w:rFonts w:ascii="ＭＳ 明朝" w:eastAsia="ＭＳ 明朝" w:hAnsi="ＭＳ 明朝" w:hint="eastAsia"/>
          <w:b/>
          <w:sz w:val="24"/>
          <w:szCs w:val="24"/>
        </w:rPr>
        <w:t>第２　自衛消防活動等</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１　通報連絡</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火災発生時、火災を発見した者は、周囲の者にその旨を知らせるとともに、防火管理者、自衛消防隊長等にその位置、状況等を即報するものとする。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通報連絡担当は、火災を確認後、直ちに消防機関へ１１９番通報するとともに、放送設備、携帯拡声器等により出火場所や消火・避難誘導などを指示する。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lastRenderedPageBreak/>
        <w:t xml:space="preserve">　　</w:t>
      </w:r>
      <w:r>
        <w:rPr>
          <w:rFonts w:ascii="ＭＳ 明朝" w:eastAsia="ＭＳ 明朝" w:hAnsi="ＭＳ 明朝" w:hint="eastAsia"/>
          <w:sz w:val="24"/>
          <w:u w:val="single"/>
        </w:rPr>
        <w:t>「火災通報要領」、「非常放送要領」は別記</w:t>
      </w:r>
      <w:r>
        <w:rPr>
          <w:rFonts w:ascii="ＭＳ 明朝" w:eastAsia="ＭＳ 明朝" w:hAnsi="ＭＳ 明朝" w:hint="eastAsia"/>
          <w:sz w:val="24"/>
        </w:rPr>
        <w:t>によるものとする。</w:t>
      </w: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２　初期消火</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火災を発見した者及び消火担当は、出火場所に急行し初期消火を行う。</w:t>
      </w:r>
    </w:p>
    <w:p w:rsidR="00D47573" w:rsidRDefault="00D47573">
      <w:pPr>
        <w:widowControl/>
        <w:spacing w:line="360" w:lineRule="exact"/>
        <w:ind w:left="238" w:hangingChars="99" w:hanging="238"/>
        <w:jc w:val="left"/>
        <w:rPr>
          <w:rFonts w:ascii="ＭＳ 明朝" w:eastAsia="ＭＳ 明朝" w:hAnsi="ＭＳ 明朝"/>
          <w:sz w:val="24"/>
        </w:rPr>
      </w:pP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３　避難誘導</w:t>
      </w:r>
    </w:p>
    <w:p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避難誘導担当は、火災が発生した場合、次により避難誘導にあたるものとする。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避難経路図に基づいて避難誘導する。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放送設備、携帯拡声器等を使用して落ち着いて行動するよう誘導する。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避難方向がわかりにくいときは、曲がり角などに誘導員が立って誘導する。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避難誘導担当は、負傷者及び逃げ遅れた者の確認を行い、自衛消防隊長に報告する。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⑸　エレベーターによる避難は原則として禁止する。</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４　応急救護</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応急救護担当は、負傷者の応急手当を行い、救急隊と密接な連絡をとり、速やかに負傷者を病院</w:t>
      </w:r>
      <w:r>
        <w:rPr>
          <w:rFonts w:ascii="ＭＳ 明朝" w:eastAsia="ＭＳ 明朝" w:hAnsi="ＭＳ 明朝" w:hint="eastAsia"/>
          <w:sz w:val="24"/>
        </w:rPr>
        <w:t>に搬送できるように適切な対応をする。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応急救護担当は、負傷者の住所、氏名、電話番号、負傷内容など必要な事項を記録しておく。</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737" w:hangingChars="204" w:hanging="737"/>
        <w:jc w:val="center"/>
        <w:rPr>
          <w:rFonts w:ascii="ＭＳ 明朝" w:eastAsia="ＭＳ 明朝" w:hAnsi="ＭＳ 明朝"/>
          <w:b/>
          <w:sz w:val="36"/>
          <w:szCs w:val="36"/>
        </w:rPr>
      </w:pPr>
      <w:r>
        <w:rPr>
          <w:rFonts w:ascii="ＭＳ 明朝" w:eastAsia="ＭＳ 明朝" w:hAnsi="ＭＳ 明朝" w:hint="eastAsia"/>
          <w:b/>
          <w:sz w:val="36"/>
          <w:szCs w:val="36"/>
        </w:rPr>
        <w:t>震災対策</w:t>
      </w:r>
    </w:p>
    <w:p w:rsidR="00D47573" w:rsidRDefault="00D47573">
      <w:pPr>
        <w:widowControl/>
        <w:spacing w:line="360" w:lineRule="exact"/>
        <w:ind w:left="492" w:hangingChars="204" w:hanging="492"/>
        <w:jc w:val="left"/>
        <w:rPr>
          <w:rFonts w:ascii="ＭＳ 明朝" w:eastAsia="ＭＳ 明朝" w:hAnsi="ＭＳ 明朝"/>
          <w:b/>
          <w:sz w:val="24"/>
          <w:szCs w:val="24"/>
        </w:rPr>
      </w:pPr>
    </w:p>
    <w:p w:rsidR="00D47573" w:rsidRDefault="004A3BC7">
      <w:pPr>
        <w:widowControl/>
        <w:spacing w:line="360" w:lineRule="exact"/>
        <w:ind w:left="492" w:hangingChars="204" w:hanging="492"/>
        <w:jc w:val="left"/>
        <w:rPr>
          <w:rFonts w:ascii="ＭＳ 明朝" w:eastAsia="ＭＳ 明朝" w:hAnsi="ＭＳ 明朝"/>
          <w:b/>
          <w:sz w:val="24"/>
          <w:szCs w:val="24"/>
        </w:rPr>
      </w:pPr>
      <w:r>
        <w:rPr>
          <w:rFonts w:ascii="ＭＳ 明朝" w:eastAsia="ＭＳ 明朝" w:hAnsi="ＭＳ 明朝" w:hint="eastAsia"/>
          <w:b/>
          <w:sz w:val="24"/>
          <w:szCs w:val="24"/>
        </w:rPr>
        <w:t>第１　震災予防措置</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震災予防措置</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防火管理者は、地震時の災害を予防するために、次の措置を行うものとする。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看板、窓枠、外壁等の倒壊・転倒・落下防止</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ロッカーや書棚などの転倒及び収容物の落下防止</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火気使用設備器具等からの出火防止対策</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危険物等の流出、漏洩防止措置</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2" w:hangingChars="204" w:hanging="492"/>
        <w:jc w:val="left"/>
        <w:rPr>
          <w:rFonts w:ascii="ＭＳ 明朝" w:eastAsia="ＭＳ 明朝" w:hAnsi="ＭＳ 明朝"/>
          <w:b/>
          <w:sz w:val="24"/>
          <w:szCs w:val="24"/>
        </w:rPr>
      </w:pPr>
      <w:r>
        <w:rPr>
          <w:rFonts w:ascii="ＭＳ 明朝" w:eastAsia="ＭＳ 明朝" w:hAnsi="ＭＳ 明朝" w:hint="eastAsia"/>
          <w:b/>
          <w:sz w:val="24"/>
          <w:szCs w:val="24"/>
        </w:rPr>
        <w:t>第２　震災時の活動</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地震後の安全措置</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地震が発生した場合は、次の安全措置を行うものとする。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地震発生直後は、身体の安全を守ることを最優先とする。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火気使用設備器具等の直近にいる従業員は、電源及び燃料の遮断等を行い、防火担当責任者は、その状況を確認して防火管理者へ報告すること。</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lastRenderedPageBreak/>
        <w:t xml:space="preserve">　⑶　ボイラー担当者は、ボイラーの使用停止及び燃料パイプ等の閉止操作と確認を行う。</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出火状況の確認、けが人の発生状況を確認する。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⑸　防火担当責任者等は、二次災害の発生を防止するため、建物、消防用設備等、火気使用設備器具等、危険物施設及びガス漏れ等</w:t>
      </w:r>
      <w:r>
        <w:rPr>
          <w:rFonts w:ascii="ＭＳ 明朝" w:eastAsia="ＭＳ 明朝" w:hAnsi="ＭＳ 明朝" w:hint="eastAsia"/>
          <w:sz w:val="24"/>
        </w:rPr>
        <w:t>について点検・検査を実施し、異常が認められた場合は応急措置を行うこと。</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２　震災時の活動</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震災時の活動は、前記「自衛消防活動」によるほか、次のことを行うものとする。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情報収集活動</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ア　テレビ、ラジオなどにより、情報の収集を行う。</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イ　混乱防止を図るため、必要な情報は来場者に知らせる。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初期救助、初期救護</w:t>
      </w:r>
    </w:p>
    <w:p w:rsidR="00D47573" w:rsidRDefault="004A3BC7">
      <w:pPr>
        <w:widowControl/>
        <w:spacing w:line="360" w:lineRule="exact"/>
        <w:ind w:left="708" w:hangingChars="295" w:hanging="708"/>
        <w:jc w:val="left"/>
        <w:rPr>
          <w:rFonts w:ascii="ＭＳ 明朝" w:eastAsia="ＭＳ 明朝" w:hAnsi="ＭＳ 明朝"/>
          <w:sz w:val="24"/>
        </w:rPr>
      </w:pPr>
      <w:r>
        <w:rPr>
          <w:rFonts w:ascii="ＭＳ 明朝" w:eastAsia="ＭＳ 明朝" w:hAnsi="ＭＳ 明朝" w:hint="eastAsia"/>
          <w:sz w:val="24"/>
        </w:rPr>
        <w:t xml:space="preserve">　　ア　初期救助、初期救護活動にあっては、応急救護担当を中心として、他の自衛消防隊員も活用して実施する。</w:t>
      </w:r>
    </w:p>
    <w:p w:rsidR="00D47573" w:rsidRDefault="004A3BC7">
      <w:pPr>
        <w:widowControl/>
        <w:spacing w:line="360" w:lineRule="exact"/>
        <w:ind w:left="708" w:hangingChars="295" w:hanging="708"/>
        <w:jc w:val="left"/>
        <w:rPr>
          <w:rFonts w:ascii="ＭＳ 明朝" w:eastAsia="ＭＳ 明朝" w:hAnsi="ＭＳ 明朝"/>
          <w:sz w:val="24"/>
        </w:rPr>
      </w:pPr>
      <w:r>
        <w:rPr>
          <w:rFonts w:ascii="ＭＳ 明朝" w:eastAsia="ＭＳ 明朝" w:hAnsi="ＭＳ 明朝" w:hint="eastAsia"/>
          <w:sz w:val="24"/>
        </w:rPr>
        <w:t xml:space="preserve">　　イ　負傷者が発生した場合は、応急手当を行うとともに、地震時の被害状況により緊急を要するときは、医療機関等に搬送する。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地震発生時の初期活動が終了後、余力がある場合は、人員、防災資器材を活用して近隣の火災制圧、人命救助活動等を行い、地域住民と協力して地域の安全確保に努める。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必要に応じて、近接建物等との応接協力を図ること。</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３　避難誘導等</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来場者等を落ち着かせ、自衛消防隊長が避難するよう命令するまで、安全な場所で待機させること。</w:t>
      </w:r>
    </w:p>
    <w:p w:rsidR="00D47573" w:rsidRDefault="004A3BC7">
      <w:pPr>
        <w:widowControl/>
        <w:wordWrap w:val="0"/>
        <w:snapToGrid w:val="0"/>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避難場所については、一次避難場所：【</w:t>
      </w:r>
      <w:r>
        <w:rPr>
          <w:rFonts w:ascii="ＭＳ 明朝" w:eastAsia="ＭＳ 明朝" w:hAnsi="ＭＳ 明朝" w:hint="eastAsia"/>
          <w:sz w:val="24"/>
          <w:u w:val="single"/>
        </w:rPr>
        <w:t xml:space="preserve">　　　　　　　　　　　</w:t>
      </w:r>
      <w:r>
        <w:rPr>
          <w:rFonts w:ascii="ＭＳ 明朝" w:eastAsia="ＭＳ 明朝" w:hAnsi="ＭＳ 明朝" w:hint="eastAsia"/>
          <w:sz w:val="24"/>
        </w:rPr>
        <w:t>】、二次避難場所：【</w:t>
      </w:r>
      <w:r>
        <w:rPr>
          <w:rFonts w:ascii="ＭＳ 明朝" w:eastAsia="ＭＳ 明朝" w:hAnsi="ＭＳ 明朝" w:hint="eastAsia"/>
          <w:sz w:val="24"/>
          <w:u w:val="single"/>
        </w:rPr>
        <w:t xml:space="preserve">　　　　　　　　　　　</w:t>
      </w:r>
      <w:r>
        <w:rPr>
          <w:rFonts w:ascii="ＭＳ 明朝" w:eastAsia="ＭＳ 明朝" w:hAnsi="ＭＳ 明朝" w:hint="eastAsia"/>
          <w:sz w:val="24"/>
        </w:rPr>
        <w:t>】とし、来場者等を誘導すること。</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避難は、防災関係機関の避難命令又は自衛消防隊長の命令により行うこと。</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避難は、従業員等の来場者が一団となり行動するものとし、先頭と最後尾に誘導員及び情報員を配置すること。</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⑸　避難は、車両等を使用せず徒歩とすること。</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737" w:hangingChars="204" w:hanging="737"/>
        <w:jc w:val="center"/>
        <w:rPr>
          <w:rFonts w:ascii="ＭＳ 明朝" w:eastAsia="ＭＳ 明朝" w:hAnsi="ＭＳ 明朝"/>
          <w:b/>
          <w:sz w:val="36"/>
          <w:szCs w:val="36"/>
        </w:rPr>
      </w:pPr>
      <w:r>
        <w:rPr>
          <w:rFonts w:ascii="ＭＳ 明朝" w:eastAsia="ＭＳ 明朝" w:hAnsi="ＭＳ 明朝" w:hint="eastAsia"/>
          <w:b/>
          <w:sz w:val="36"/>
          <w:szCs w:val="36"/>
        </w:rPr>
        <w:t>防災教育及び訓練</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2" w:hangingChars="204" w:hanging="492"/>
        <w:jc w:val="left"/>
        <w:rPr>
          <w:rFonts w:ascii="ＭＳ 明朝" w:eastAsia="ＭＳ 明朝" w:hAnsi="ＭＳ 明朝"/>
          <w:b/>
          <w:sz w:val="24"/>
          <w:szCs w:val="24"/>
        </w:rPr>
      </w:pPr>
      <w:r>
        <w:rPr>
          <w:rFonts w:ascii="ＭＳ 明朝" w:eastAsia="ＭＳ 明朝" w:hAnsi="ＭＳ 明朝" w:hint="eastAsia"/>
          <w:b/>
          <w:sz w:val="24"/>
          <w:szCs w:val="24"/>
        </w:rPr>
        <w:t>第１　防災教育等</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防災教育等</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防火管理者は、次により防災教育等を実施するものとする。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lastRenderedPageBreak/>
        <w:t xml:space="preserve">　⑴　全員に対する教育を随時実施する。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新入従業員に対する</w:t>
      </w:r>
      <w:r>
        <w:rPr>
          <w:rFonts w:ascii="ＭＳ 明朝" w:eastAsia="ＭＳ 明朝" w:hAnsi="ＭＳ 明朝" w:hint="eastAsia"/>
          <w:sz w:val="24"/>
        </w:rPr>
        <w:t>教育は、入社時期に実施する。</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２　防災教育の内容</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防災教育は、次の事項について実施するものとする。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消防計画の周知徹底</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火災予防上の遵守事項</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火災発生時の任務及び責任の周知徹底</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消防用設備等の取扱い</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⑸　地震時の対応</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⑹　その他火災予防上必要な事項</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３　訓練の実施時期</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防火管理者は、下表により自衛消防訓練を実施するものとする。</w:t>
      </w:r>
    </w:p>
    <w:tbl>
      <w:tblPr>
        <w:tblStyle w:val="a9"/>
        <w:tblW w:w="9246" w:type="dxa"/>
        <w:tblInd w:w="490" w:type="dxa"/>
        <w:tblLayout w:type="fixed"/>
        <w:tblLook w:val="04A0" w:firstRow="1" w:lastRow="0" w:firstColumn="1" w:lastColumn="0" w:noHBand="0" w:noVBand="1"/>
      </w:tblPr>
      <w:tblGrid>
        <w:gridCol w:w="1632"/>
        <w:gridCol w:w="2268"/>
        <w:gridCol w:w="1539"/>
        <w:gridCol w:w="2146"/>
        <w:gridCol w:w="1661"/>
      </w:tblGrid>
      <w:tr w:rsidR="00D47573">
        <w:trPr>
          <w:trHeight w:val="566"/>
        </w:trPr>
        <w:tc>
          <w:tcPr>
            <w:tcW w:w="1632" w:type="dxa"/>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訓練種別</w:t>
            </w:r>
          </w:p>
        </w:tc>
        <w:tc>
          <w:tcPr>
            <w:tcW w:w="7614" w:type="dxa"/>
            <w:gridSpan w:val="4"/>
            <w:shd w:val="clear" w:color="auto" w:fill="D9D9D9" w:themeFill="background1" w:themeFillShade="D9"/>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実施時期</w:t>
            </w:r>
          </w:p>
        </w:tc>
      </w:tr>
      <w:tr w:rsidR="00D47573">
        <w:trPr>
          <w:trHeight w:val="1269"/>
        </w:trPr>
        <w:tc>
          <w:tcPr>
            <w:tcW w:w="1632" w:type="dxa"/>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消火訓練</w:t>
            </w:r>
          </w:p>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避難訓練</w:t>
            </w:r>
          </w:p>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通報訓練</w:t>
            </w:r>
          </w:p>
        </w:tc>
        <w:tc>
          <w:tcPr>
            <w:tcW w:w="2268" w:type="dxa"/>
            <w:tcBorders>
              <w:right w:val="nil"/>
            </w:tcBorders>
            <w:vAlign w:val="center"/>
          </w:tcPr>
          <w:p w:rsidR="00D47573" w:rsidRDefault="00D47573">
            <w:pPr>
              <w:widowControl/>
              <w:spacing w:line="360" w:lineRule="exact"/>
              <w:jc w:val="center"/>
              <w:rPr>
                <w:rFonts w:ascii="ＭＳ 明朝" w:eastAsia="ＭＳ 明朝" w:hAnsi="ＭＳ 明朝"/>
                <w:sz w:val="24"/>
              </w:rPr>
            </w:pPr>
          </w:p>
        </w:tc>
        <w:tc>
          <w:tcPr>
            <w:tcW w:w="1539" w:type="dxa"/>
            <w:tcBorders>
              <w:left w:val="nil"/>
              <w:right w:val="nil"/>
            </w:tcBorders>
            <w:vAlign w:val="center"/>
          </w:tcPr>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月　　　・</w:t>
            </w:r>
          </w:p>
        </w:tc>
        <w:tc>
          <w:tcPr>
            <w:tcW w:w="2146" w:type="dxa"/>
            <w:tcBorders>
              <w:left w:val="nil"/>
              <w:right w:val="nil"/>
            </w:tcBorders>
            <w:vAlign w:val="center"/>
          </w:tcPr>
          <w:p w:rsidR="00D47573" w:rsidRDefault="00D47573">
            <w:pPr>
              <w:widowControl/>
              <w:spacing w:line="360" w:lineRule="exact"/>
              <w:jc w:val="center"/>
              <w:rPr>
                <w:rFonts w:ascii="ＭＳ 明朝" w:eastAsia="ＭＳ 明朝" w:hAnsi="ＭＳ 明朝"/>
                <w:sz w:val="24"/>
              </w:rPr>
            </w:pPr>
          </w:p>
        </w:tc>
        <w:tc>
          <w:tcPr>
            <w:tcW w:w="1661" w:type="dxa"/>
            <w:tcBorders>
              <w:left w:val="nil"/>
            </w:tcBorders>
            <w:vAlign w:val="center"/>
          </w:tcPr>
          <w:p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w:t>
            </w:r>
          </w:p>
        </w:tc>
      </w:tr>
    </w:tbl>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　１１９番通報による訓練を実施する際は、直前に山口市消防本部通信指令課（</w:t>
      </w:r>
      <w:r>
        <w:rPr>
          <w:rFonts w:ascii="ＭＳ 明朝" w:eastAsia="ＭＳ 明朝" w:hAnsi="ＭＳ 明朝" w:hint="eastAsia"/>
          <w:sz w:val="24"/>
        </w:rPr>
        <w:t>083-932-2603</w:t>
      </w:r>
      <w:r>
        <w:rPr>
          <w:rFonts w:ascii="ＭＳ 明朝" w:eastAsia="ＭＳ 明朝" w:hAnsi="ＭＳ 明朝" w:hint="eastAsia"/>
          <w:sz w:val="24"/>
        </w:rPr>
        <w:t>）に連絡し、訓練通報を行う旨を知らせるものとする。</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４　訓練頻度及び届出</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１　特定防火対象物</w:t>
      </w:r>
    </w:p>
    <w:p w:rsidR="00D47573" w:rsidRDefault="004A3BC7">
      <w:pPr>
        <w:widowControl/>
        <w:spacing w:line="360" w:lineRule="exact"/>
        <w:ind w:left="461" w:hangingChars="192" w:hanging="461"/>
        <w:jc w:val="left"/>
        <w:rPr>
          <w:rFonts w:ascii="ＭＳ 明朝" w:eastAsia="ＭＳ 明朝" w:hAnsi="ＭＳ 明朝"/>
          <w:sz w:val="24"/>
        </w:rPr>
      </w:pPr>
      <w:r>
        <w:rPr>
          <w:rFonts w:ascii="ＭＳ 明朝" w:eastAsia="ＭＳ 明朝" w:hAnsi="ＭＳ 明朝" w:hint="eastAsia"/>
          <w:sz w:val="24"/>
        </w:rPr>
        <w:t xml:space="preserve">　　　消火訓練・避難訓練は年２回以上実施し、通報訓練については年１回以上実施すること。また、防火管理者は、自衛消防訓練を実施する場合には、事前に届出書により、管轄の消防署長に届け出るものとする。</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w:t>
      </w:r>
    </w:p>
    <w:p w:rsidR="00D47573" w:rsidRDefault="004A3BC7">
      <w:pPr>
        <w:widowControl/>
        <w:spacing w:line="360" w:lineRule="exact"/>
        <w:ind w:leftChars="100" w:left="920" w:hangingChars="296" w:hanging="710"/>
        <w:jc w:val="left"/>
        <w:rPr>
          <w:rFonts w:ascii="ＭＳ 明朝" w:eastAsia="ＭＳ 明朝" w:hAnsi="ＭＳ 明朝"/>
          <w:sz w:val="24"/>
        </w:rPr>
      </w:pPr>
      <w:r>
        <w:rPr>
          <w:rFonts w:ascii="ＭＳ 明朝" w:eastAsia="ＭＳ 明朝" w:hAnsi="ＭＳ 明朝" w:hint="eastAsia"/>
          <w:sz w:val="24"/>
        </w:rPr>
        <w:t>２　非特定防火対象物</w:t>
      </w:r>
    </w:p>
    <w:p w:rsidR="00D47573" w:rsidRDefault="004A3BC7">
      <w:pPr>
        <w:widowControl/>
        <w:spacing w:line="360" w:lineRule="exact"/>
        <w:ind w:leftChars="212" w:left="448" w:hanging="3"/>
        <w:jc w:val="left"/>
        <w:rPr>
          <w:rFonts w:ascii="ＭＳ 明朝" w:eastAsia="ＭＳ 明朝" w:hAnsi="ＭＳ 明朝"/>
          <w:sz w:val="24"/>
        </w:rPr>
      </w:pPr>
      <w:r>
        <w:rPr>
          <w:rFonts w:ascii="ＭＳ 明朝" w:eastAsia="ＭＳ 明朝" w:hAnsi="ＭＳ 明朝" w:hint="eastAsia"/>
          <w:sz w:val="24"/>
        </w:rPr>
        <w:t xml:space="preserve">　消火訓練・避難訓練・通報訓練は定期的に（年１回以上）実施すること。また、自衛消防訓練を実施する場合には、事前に届出書により、管轄の消防署長に届け出るよう努めるものとする。</w:t>
      </w:r>
    </w:p>
    <w:p w:rsidR="00D47573" w:rsidRDefault="004A3BC7">
      <w:pPr>
        <w:widowControl/>
        <w:spacing w:line="360" w:lineRule="exact"/>
        <w:ind w:leftChars="213" w:left="447"/>
        <w:jc w:val="left"/>
        <w:rPr>
          <w:rFonts w:ascii="ＭＳ 明朝" w:eastAsia="ＭＳ 明朝" w:hAnsi="ＭＳ 明朝"/>
          <w:sz w:val="24"/>
        </w:rPr>
      </w:pPr>
      <w:r>
        <w:rPr>
          <w:rFonts w:ascii="ＭＳ 明朝" w:eastAsia="ＭＳ 明朝" w:hAnsi="ＭＳ 明朝" w:hint="eastAsia"/>
          <w:sz w:val="24"/>
        </w:rPr>
        <w:t xml:space="preserve">　なお、届出を行わない場合については、記録を保管するなど、訓練実施状況を客観的に確認できるようにしておくものとする。</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737" w:hangingChars="204" w:hanging="737"/>
        <w:jc w:val="center"/>
        <w:rPr>
          <w:rFonts w:ascii="ＭＳ 明朝" w:eastAsia="ＭＳ 明朝" w:hAnsi="ＭＳ 明朝"/>
          <w:b/>
          <w:sz w:val="36"/>
          <w:szCs w:val="36"/>
        </w:rPr>
      </w:pPr>
      <w:r>
        <w:rPr>
          <w:rFonts w:ascii="ＭＳ 明朝" w:eastAsia="ＭＳ 明朝" w:hAnsi="ＭＳ 明朝" w:hint="eastAsia"/>
          <w:b/>
          <w:sz w:val="36"/>
          <w:szCs w:val="36"/>
        </w:rPr>
        <w:lastRenderedPageBreak/>
        <w:t>防火管理業務の一部委託について</w:t>
      </w:r>
    </w:p>
    <w:p w:rsidR="00D47573" w:rsidRDefault="00D47573">
      <w:pPr>
        <w:widowControl/>
        <w:spacing w:line="360" w:lineRule="exact"/>
        <w:ind w:left="490" w:hangingChars="204" w:hanging="490"/>
        <w:jc w:val="left"/>
        <w:rPr>
          <w:rFonts w:ascii="ＭＳ 明朝" w:eastAsia="ＭＳ 明朝" w:hAnsi="ＭＳ 明朝"/>
          <w:sz w:val="24"/>
        </w:rPr>
      </w:pPr>
    </w:p>
    <w:p w:rsidR="00D47573" w:rsidRDefault="004A3BC7">
      <w:pPr>
        <w:widowControl/>
        <w:spacing w:line="360" w:lineRule="exact"/>
        <w:ind w:left="492" w:hangingChars="204" w:hanging="492"/>
        <w:jc w:val="left"/>
        <w:rPr>
          <w:rFonts w:ascii="ＭＳ 明朝" w:eastAsia="ＭＳ 明朝" w:hAnsi="ＭＳ 明朝"/>
          <w:b/>
          <w:sz w:val="24"/>
        </w:rPr>
      </w:pPr>
      <w:r>
        <w:rPr>
          <w:rFonts w:ascii="ＭＳ 明朝" w:eastAsia="ＭＳ 明朝" w:hAnsi="ＭＳ 明朝" w:hint="eastAsia"/>
          <w:b/>
          <w:sz w:val="24"/>
        </w:rPr>
        <w:t>第１　防火管理業務の一部委託【</w:t>
      </w:r>
      <w:r>
        <w:rPr>
          <w:rFonts w:ascii="ＭＳ 明朝" w:eastAsia="ＭＳ 明朝" w:hAnsi="ＭＳ 明朝" w:hint="eastAsia"/>
          <w:b/>
          <w:sz w:val="24"/>
        </w:rPr>
        <w:t xml:space="preserve"> </w:t>
      </w:r>
      <w:r>
        <w:rPr>
          <w:rFonts w:ascii="ＭＳ 明朝" w:eastAsia="ＭＳ 明朝" w:hAnsi="ＭＳ 明朝" w:hint="eastAsia"/>
          <w:b/>
          <w:sz w:val="24"/>
        </w:rPr>
        <w:t>該当</w:t>
      </w:r>
      <w:r>
        <w:rPr>
          <w:rFonts w:ascii="ＭＳ 明朝" w:eastAsia="ＭＳ 明朝" w:hAnsi="ＭＳ 明朝" w:hint="eastAsia"/>
          <w:b/>
          <w:sz w:val="24"/>
        </w:rPr>
        <w:t xml:space="preserve"> </w:t>
      </w:r>
      <w:r>
        <w:rPr>
          <w:rFonts w:ascii="ＭＳ 明朝" w:eastAsia="ＭＳ 明朝" w:hAnsi="ＭＳ 明朝" w:hint="eastAsia"/>
          <w:b/>
          <w:sz w:val="24"/>
        </w:rPr>
        <w:t>・</w:t>
      </w:r>
      <w:r>
        <w:rPr>
          <w:rFonts w:ascii="ＭＳ 明朝" w:eastAsia="ＭＳ 明朝" w:hAnsi="ＭＳ 明朝" w:hint="eastAsia"/>
          <w:b/>
          <w:sz w:val="24"/>
        </w:rPr>
        <w:t xml:space="preserve"> </w:t>
      </w:r>
      <w:r>
        <w:rPr>
          <w:rFonts w:ascii="ＭＳ 明朝" w:eastAsia="ＭＳ 明朝" w:hAnsi="ＭＳ 明朝" w:hint="eastAsia"/>
          <w:b/>
          <w:sz w:val="24"/>
        </w:rPr>
        <w:t>非該当</w:t>
      </w:r>
      <w:r>
        <w:rPr>
          <w:rFonts w:ascii="ＭＳ 明朝" w:eastAsia="ＭＳ 明朝" w:hAnsi="ＭＳ 明朝" w:hint="eastAsia"/>
          <w:b/>
          <w:sz w:val="24"/>
        </w:rPr>
        <w:t xml:space="preserve"> </w:t>
      </w:r>
      <w:r>
        <w:rPr>
          <w:rFonts w:ascii="ＭＳ 明朝" w:eastAsia="ＭＳ 明朝" w:hAnsi="ＭＳ 明朝" w:hint="eastAsia"/>
          <w:b/>
          <w:sz w:val="24"/>
        </w:rPr>
        <w:t>】</w:t>
      </w:r>
    </w:p>
    <w:p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夜間及び休日の防火管理体制については、次の方式により委託するものとする。</w:t>
      </w:r>
    </w:p>
    <w:p w:rsidR="00D47573" w:rsidRDefault="004A3BC7">
      <w:pPr>
        <w:widowControl/>
        <w:wordWrap w:val="0"/>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w:t>
      </w:r>
      <w:r>
        <w:rPr>
          <w:rFonts w:ascii="ＭＳ 明朝" w:eastAsia="ＭＳ 明朝" w:hAnsi="ＭＳ 明朝" w:hint="eastAsia"/>
          <w:sz w:val="24"/>
        </w:rPr>
        <w:t xml:space="preserve"> </w:t>
      </w:r>
      <w:r>
        <w:rPr>
          <w:rFonts w:ascii="ＭＳ 明朝" w:eastAsia="ＭＳ 明朝" w:hAnsi="ＭＳ 明朝" w:hint="eastAsia"/>
          <w:sz w:val="24"/>
        </w:rPr>
        <w:t>常駐</w:t>
      </w: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巡回</w:t>
      </w: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遠隔移報</w:t>
      </w:r>
      <w:r>
        <w:rPr>
          <w:rFonts w:ascii="ＭＳ 明朝" w:eastAsia="ＭＳ 明朝" w:hAnsi="ＭＳ 明朝" w:hint="eastAsia"/>
          <w:sz w:val="24"/>
        </w:rPr>
        <w:t xml:space="preserve"> </w:t>
      </w:r>
      <w:r>
        <w:rPr>
          <w:rFonts w:ascii="ＭＳ 明朝" w:eastAsia="ＭＳ 明朝" w:hAnsi="ＭＳ 明朝" w:hint="eastAsia"/>
          <w:sz w:val="24"/>
        </w:rPr>
        <w:t>】方式</w:t>
      </w:r>
    </w:p>
    <w:p w:rsidR="00D47573" w:rsidRDefault="004A3BC7">
      <w:pPr>
        <w:widowControl/>
        <w:wordWrap w:val="0"/>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受託者の　名　称【</w:t>
      </w:r>
      <w:r>
        <w:rPr>
          <w:rFonts w:ascii="ＭＳ 明朝" w:eastAsia="ＭＳ 明朝" w:hAnsi="ＭＳ 明朝" w:hint="eastAsia"/>
          <w:sz w:val="24"/>
          <w:u w:val="single"/>
        </w:rPr>
        <w:t xml:space="preserve">　　　　　　　　　　　　　　　　　</w:t>
      </w:r>
      <w:r>
        <w:rPr>
          <w:rFonts w:ascii="ＭＳ 明朝" w:eastAsia="ＭＳ 明朝" w:hAnsi="ＭＳ 明朝" w:hint="eastAsia"/>
          <w:sz w:val="24"/>
        </w:rPr>
        <w:t>】</w:t>
      </w:r>
    </w:p>
    <w:p w:rsidR="00D47573" w:rsidRDefault="004A3BC7">
      <w:pPr>
        <w:widowControl/>
        <w:wordWrap w:val="0"/>
        <w:spacing w:line="360" w:lineRule="exact"/>
        <w:ind w:leftChars="913" w:left="1917"/>
        <w:jc w:val="left"/>
        <w:rPr>
          <w:rFonts w:ascii="ＭＳ 明朝" w:eastAsia="ＭＳ 明朝" w:hAnsi="ＭＳ 明朝"/>
          <w:sz w:val="24"/>
        </w:rPr>
      </w:pPr>
      <w:r>
        <w:rPr>
          <w:rFonts w:ascii="ＭＳ 明朝" w:eastAsia="ＭＳ 明朝" w:hAnsi="ＭＳ 明朝" w:hint="eastAsia"/>
          <w:sz w:val="24"/>
        </w:rPr>
        <w:t>所在地【</w:t>
      </w:r>
      <w:r>
        <w:rPr>
          <w:rFonts w:ascii="ＭＳ 明朝" w:eastAsia="ＭＳ 明朝" w:hAnsi="ＭＳ 明朝" w:hint="eastAsia"/>
          <w:sz w:val="24"/>
          <w:u w:val="single"/>
        </w:rPr>
        <w:t xml:space="preserve">　　　　　　　　　　　　　　　　　</w:t>
      </w:r>
      <w:r>
        <w:rPr>
          <w:rFonts w:ascii="ＭＳ 明朝" w:eastAsia="ＭＳ 明朝" w:hAnsi="ＭＳ 明朝" w:hint="eastAsia"/>
          <w:sz w:val="24"/>
        </w:rPr>
        <w:t>】</w:t>
      </w:r>
    </w:p>
    <w:p w:rsidR="00D47573" w:rsidRDefault="004A3BC7">
      <w:pPr>
        <w:widowControl/>
        <w:wordWrap w:val="0"/>
        <w:spacing w:line="360" w:lineRule="exact"/>
        <w:ind w:leftChars="120" w:left="504" w:hangingChars="105" w:hanging="252"/>
        <w:jc w:val="left"/>
        <w:rPr>
          <w:rFonts w:ascii="ＭＳ 明朝" w:eastAsia="ＭＳ 明朝" w:hAnsi="ＭＳ 明朝"/>
          <w:sz w:val="24"/>
        </w:rPr>
      </w:pPr>
      <w:r>
        <w:rPr>
          <w:rFonts w:ascii="ＭＳ 明朝" w:eastAsia="ＭＳ 明朝" w:hAnsi="ＭＳ 明朝" w:hint="eastAsia"/>
          <w:sz w:val="24"/>
        </w:rPr>
        <w:t>⑶　受託者の行う防火管理業務の範囲</w:t>
      </w:r>
      <w:r>
        <w:rPr>
          <w:rFonts w:ascii="ＭＳ 明朝" w:eastAsia="ＭＳ 明朝" w:hAnsi="ＭＳ 明朝"/>
          <w:sz w:val="24"/>
        </w:rPr>
        <w:br/>
      </w:r>
      <w:r>
        <w:rPr>
          <w:rFonts w:ascii="ＭＳ 明朝" w:eastAsia="ＭＳ 明朝" w:hAnsi="ＭＳ 明朝" w:hint="eastAsia"/>
          <w:sz w:val="24"/>
        </w:rPr>
        <w:t>ア　火災異常の遠隔監視及び現場確認業務</w:t>
      </w:r>
    </w:p>
    <w:p w:rsidR="00D47573" w:rsidRDefault="004A3BC7">
      <w:pPr>
        <w:widowControl/>
        <w:wordWrap w:val="0"/>
        <w:spacing w:line="360" w:lineRule="exact"/>
        <w:ind w:leftChars="248" w:left="567" w:hangingChars="19" w:hanging="46"/>
        <w:jc w:val="left"/>
        <w:rPr>
          <w:rFonts w:ascii="ＭＳ 明朝" w:eastAsia="ＭＳ 明朝" w:hAnsi="ＭＳ 明朝"/>
          <w:sz w:val="24"/>
        </w:rPr>
      </w:pPr>
      <w:r>
        <w:rPr>
          <w:rFonts w:ascii="ＭＳ 明朝" w:eastAsia="ＭＳ 明朝" w:hAnsi="ＭＳ 明朝" w:hint="eastAsia"/>
          <w:sz w:val="24"/>
        </w:rPr>
        <w:t>イ　火災が発生した場合の初動措置（初期消火及び通報連絡）</w:t>
      </w:r>
    </w:p>
    <w:p w:rsidR="00D47573" w:rsidRDefault="004A3BC7">
      <w:pPr>
        <w:widowControl/>
        <w:wordWrap w:val="0"/>
        <w:spacing w:line="360" w:lineRule="exact"/>
        <w:ind w:leftChars="120" w:left="490" w:hangingChars="99" w:hanging="238"/>
        <w:jc w:val="left"/>
        <w:rPr>
          <w:rFonts w:ascii="ＭＳ 明朝" w:eastAsia="ＭＳ 明朝" w:hAnsi="ＭＳ 明朝"/>
          <w:sz w:val="24"/>
        </w:rPr>
      </w:pPr>
      <w:r>
        <w:rPr>
          <w:rFonts w:ascii="ＭＳ 明朝" w:eastAsia="ＭＳ 明朝" w:hAnsi="ＭＳ 明朝" w:hint="eastAsia"/>
          <w:sz w:val="24"/>
        </w:rPr>
        <w:t>⑷　受託者の行う防火管理業務の方法</w:t>
      </w:r>
      <w:r>
        <w:rPr>
          <w:rFonts w:ascii="ＭＳ 明朝" w:eastAsia="ＭＳ 明朝" w:hAnsi="ＭＳ 明朝"/>
          <w:sz w:val="24"/>
        </w:rPr>
        <w:br/>
      </w:r>
      <w:r>
        <w:rPr>
          <w:rFonts w:ascii="ＭＳ 明朝" w:eastAsia="ＭＳ 明朝" w:hAnsi="ＭＳ 明朝" w:hint="eastAsia"/>
          <w:sz w:val="24"/>
        </w:rPr>
        <w:t>ア　現場確認要員の待機場所【</w:t>
      </w:r>
      <w:r>
        <w:rPr>
          <w:rFonts w:ascii="ＭＳ 明朝" w:eastAsia="ＭＳ 明朝" w:hAnsi="ＭＳ 明朝" w:hint="eastAsia"/>
          <w:sz w:val="24"/>
          <w:u w:val="single"/>
        </w:rPr>
        <w:t xml:space="preserve">　　　　　　　　　　　　　</w:t>
      </w:r>
      <w:r>
        <w:rPr>
          <w:rFonts w:ascii="ＭＳ 明朝" w:eastAsia="ＭＳ 明朝" w:hAnsi="ＭＳ 明朝" w:hint="eastAsia"/>
          <w:sz w:val="24"/>
        </w:rPr>
        <w:t>】</w:t>
      </w:r>
      <w:r>
        <w:rPr>
          <w:rFonts w:ascii="ＭＳ 明朝" w:eastAsia="ＭＳ 明朝" w:hAnsi="ＭＳ 明朝"/>
          <w:sz w:val="24"/>
        </w:rPr>
        <w:br/>
      </w:r>
      <w:r>
        <w:rPr>
          <w:rFonts w:ascii="ＭＳ 明朝" w:eastAsia="ＭＳ 明朝" w:hAnsi="ＭＳ 明朝" w:hint="eastAsia"/>
          <w:sz w:val="24"/>
        </w:rPr>
        <w:t>イ　到着所要時分【　　　分】</w:t>
      </w:r>
      <w:r>
        <w:rPr>
          <w:rFonts w:ascii="ＭＳ 明朝" w:eastAsia="ＭＳ 明朝" w:hAnsi="ＭＳ 明朝"/>
          <w:sz w:val="24"/>
        </w:rPr>
        <w:br/>
      </w:r>
      <w:r>
        <w:rPr>
          <w:rFonts w:ascii="ＭＳ 明朝" w:eastAsia="ＭＳ 明朝" w:hAnsi="ＭＳ 明朝" w:hint="eastAsia"/>
          <w:sz w:val="24"/>
        </w:rPr>
        <w:t>ウ　委託する区域【</w:t>
      </w:r>
      <w:r>
        <w:rPr>
          <w:rFonts w:ascii="ＭＳ 明朝" w:eastAsia="ＭＳ 明朝" w:hAnsi="ＭＳ 明朝" w:hint="eastAsia"/>
          <w:sz w:val="24"/>
        </w:rPr>
        <w:t xml:space="preserve"> </w:t>
      </w:r>
      <w:r>
        <w:rPr>
          <w:rFonts w:ascii="ＭＳ 明朝" w:eastAsia="ＭＳ 明朝" w:hAnsi="ＭＳ 明朝" w:hint="eastAsia"/>
          <w:sz w:val="24"/>
        </w:rPr>
        <w:t>全域</w:t>
      </w: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部分</w:t>
      </w:r>
      <w:r>
        <w:rPr>
          <w:rFonts w:ascii="ＭＳ 明朝" w:eastAsia="ＭＳ 明朝" w:hAnsi="ＭＳ 明朝" w:hint="eastAsia"/>
          <w:sz w:val="24"/>
        </w:rPr>
        <w:t xml:space="preserve"> </w:t>
      </w:r>
      <w:r>
        <w:rPr>
          <w:rFonts w:ascii="ＭＳ 明朝" w:eastAsia="ＭＳ 明朝" w:hAnsi="ＭＳ 明朝" w:hint="eastAsia"/>
          <w:sz w:val="24"/>
        </w:rPr>
        <w:t>】</w:t>
      </w:r>
      <w:r>
        <w:rPr>
          <w:rFonts w:ascii="ＭＳ 明朝" w:eastAsia="ＭＳ 明朝" w:hAnsi="ＭＳ 明朝"/>
          <w:sz w:val="24"/>
        </w:rPr>
        <w:br/>
      </w:r>
      <w:r>
        <w:rPr>
          <w:rFonts w:ascii="ＭＳ 明朝" w:eastAsia="ＭＳ 明朝" w:hAnsi="ＭＳ 明朝" w:hint="eastAsia"/>
          <w:sz w:val="24"/>
        </w:rPr>
        <w:t>エ　委託する時間帯【　　時　　分～　　時　　分】</w:t>
      </w:r>
    </w:p>
    <w:p w:rsidR="00D47573" w:rsidRDefault="00D47573">
      <w:pPr>
        <w:widowControl/>
        <w:spacing w:line="360" w:lineRule="exact"/>
        <w:ind w:leftChars="120" w:left="490" w:hangingChars="99" w:hanging="238"/>
        <w:jc w:val="left"/>
        <w:rPr>
          <w:rFonts w:ascii="ＭＳ 明朝" w:eastAsia="ＭＳ 明朝" w:hAnsi="ＭＳ 明朝"/>
          <w:sz w:val="24"/>
        </w:rPr>
      </w:pPr>
    </w:p>
    <w:p w:rsidR="00D47573" w:rsidRDefault="00D47573">
      <w:pPr>
        <w:widowControl/>
        <w:spacing w:line="360" w:lineRule="exact"/>
        <w:ind w:leftChars="120" w:left="490" w:hangingChars="99" w:hanging="238"/>
        <w:jc w:val="left"/>
        <w:rPr>
          <w:rFonts w:ascii="ＭＳ 明朝" w:eastAsia="ＭＳ 明朝" w:hAnsi="ＭＳ 明朝"/>
          <w:sz w:val="24"/>
        </w:rPr>
      </w:pPr>
    </w:p>
    <w:p w:rsidR="00D47573" w:rsidRDefault="00D47573">
      <w:pPr>
        <w:widowControl/>
        <w:spacing w:line="360" w:lineRule="exact"/>
        <w:ind w:leftChars="120" w:left="490" w:hangingChars="99" w:hanging="238"/>
        <w:jc w:val="left"/>
        <w:rPr>
          <w:rFonts w:ascii="ＭＳ 明朝" w:eastAsia="ＭＳ 明朝" w:hAnsi="ＭＳ 明朝"/>
          <w:sz w:val="24"/>
        </w:rPr>
      </w:pPr>
    </w:p>
    <w:p w:rsidR="00D47573" w:rsidRDefault="004A3BC7">
      <w:pPr>
        <w:widowControl/>
        <w:spacing w:line="360" w:lineRule="exact"/>
        <w:ind w:firstLineChars="200" w:firstLine="480"/>
        <w:jc w:val="left"/>
        <w:rPr>
          <w:rFonts w:ascii="ＭＳ 明朝" w:eastAsia="ＭＳ 明朝" w:hAnsi="ＭＳ 明朝"/>
          <w:sz w:val="24"/>
        </w:rPr>
      </w:pPr>
      <w:r>
        <w:rPr>
          <w:rFonts w:ascii="ＭＳ 明朝" w:eastAsia="ＭＳ 明朝" w:hAnsi="ＭＳ 明朝" w:hint="eastAsia"/>
          <w:sz w:val="24"/>
        </w:rPr>
        <w:t>附　則</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この消防計画は、　　　　　年　　月　　日から実施する。</w:t>
      </w:r>
    </w:p>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ind w:firstLineChars="200" w:firstLine="480"/>
        <w:jc w:val="left"/>
        <w:rPr>
          <w:rFonts w:ascii="ＭＳ 明朝" w:eastAsia="ＭＳ 明朝" w:hAnsi="ＭＳ 明朝"/>
          <w:sz w:val="24"/>
        </w:rPr>
      </w:pPr>
      <w:r>
        <w:rPr>
          <w:rFonts w:ascii="ＭＳ 明朝" w:eastAsia="ＭＳ 明朝" w:hAnsi="ＭＳ 明朝" w:hint="eastAsia"/>
          <w:sz w:val="24"/>
        </w:rPr>
        <w:t>附　則（一部変更）</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この消防計画は、　　　　　年　　月　　日から実施する。</w:t>
      </w:r>
    </w:p>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変更の都度、附則に年月日を明記すること。</w:t>
      </w:r>
    </w:p>
    <w:p w:rsidR="00D47573" w:rsidRDefault="004A3BC7">
      <w:pPr>
        <w:widowControl/>
        <w:jc w:val="left"/>
        <w:rPr>
          <w:rFonts w:ascii="ＭＳ 明朝" w:eastAsia="ＭＳ 明朝" w:hAnsi="ＭＳ 明朝"/>
          <w:sz w:val="24"/>
        </w:rPr>
      </w:pPr>
      <w:r>
        <w:rPr>
          <w:rFonts w:ascii="ＭＳ 明朝" w:eastAsia="ＭＳ 明朝" w:hAnsi="ＭＳ 明朝"/>
          <w:sz w:val="24"/>
        </w:rPr>
        <w:br w:type="page"/>
      </w:r>
    </w:p>
    <w:p w:rsidR="00D47573" w:rsidRDefault="004A3BC7">
      <w:pPr>
        <w:tabs>
          <w:tab w:val="right" w:pos="9746"/>
        </w:tabs>
        <w:overflowPunct w:val="0"/>
        <w:adjustRightInd w:val="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ＭＳ 明朝" w:cs="Times New Roman"/>
          <w:color w:val="000000"/>
          <w:kern w:val="0"/>
          <w:sz w:val="22"/>
          <w:szCs w:val="24"/>
        </w:rPr>
        <w:tab/>
      </w:r>
      <w:r>
        <w:rPr>
          <w:rFonts w:ascii="ＭＳ 明朝" w:eastAsia="ＭＳ 明朝" w:hAnsi="ＭＳ 明朝" w:cs="Times New Roman" w:hint="eastAsia"/>
          <w:color w:val="000000"/>
          <w:kern w:val="0"/>
          <w:sz w:val="22"/>
          <w:szCs w:val="24"/>
        </w:rPr>
        <w:t>別表</w:t>
      </w:r>
    </w:p>
    <w:p w:rsidR="00D47573" w:rsidRDefault="004A3BC7">
      <w:pPr>
        <w:overflowPunct w:val="0"/>
        <w:adjustRightInd w:val="0"/>
        <w:jc w:val="center"/>
        <w:textAlignment w:val="baseline"/>
        <w:rPr>
          <w:rFonts w:ascii="ＭＳ 明朝" w:eastAsia="ＭＳ 明朝" w:hAnsi="ＭＳ 明朝" w:cs="Times New Roman"/>
          <w:color w:val="000000"/>
          <w:kern w:val="0"/>
          <w:sz w:val="28"/>
          <w:szCs w:val="24"/>
        </w:rPr>
      </w:pPr>
      <w:r>
        <w:rPr>
          <w:rFonts w:ascii="ＭＳ 明朝" w:eastAsia="ＭＳ 明朝" w:hAnsi="ＭＳ 明朝" w:cs="Times New Roman" w:hint="eastAsia"/>
          <w:color w:val="000000"/>
          <w:kern w:val="0"/>
          <w:sz w:val="28"/>
          <w:szCs w:val="24"/>
        </w:rPr>
        <w:t>建築物等の自主点検表</w:t>
      </w: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4229"/>
        <w:gridCol w:w="556"/>
        <w:gridCol w:w="126"/>
        <w:gridCol w:w="273"/>
        <w:gridCol w:w="158"/>
        <w:gridCol w:w="556"/>
        <w:gridCol w:w="557"/>
        <w:gridCol w:w="556"/>
        <w:gridCol w:w="126"/>
        <w:gridCol w:w="230"/>
        <w:gridCol w:w="201"/>
        <w:gridCol w:w="556"/>
        <w:gridCol w:w="557"/>
      </w:tblGrid>
      <w:tr w:rsidR="00D47573">
        <w:trPr>
          <w:trHeight w:val="370"/>
        </w:trPr>
        <w:tc>
          <w:tcPr>
            <w:tcW w:w="1323"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Cs w:val="24"/>
              </w:rPr>
            </w:pPr>
            <w:bookmarkStart w:id="0" w:name="_Hlk175294843"/>
            <w:r>
              <w:rPr>
                <w:rFonts w:ascii="ＭＳ 明朝" w:eastAsia="ＭＳ 明朝" w:hAnsi="ＭＳ 明朝" w:cs="Times New Roman" w:hint="eastAsia"/>
                <w:color w:val="000000"/>
                <w:kern w:val="0"/>
                <w:szCs w:val="24"/>
              </w:rPr>
              <w:t>区分</w:t>
            </w:r>
          </w:p>
        </w:tc>
        <w:tc>
          <w:tcPr>
            <w:tcW w:w="4229"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　検　項　目</w:t>
            </w:r>
          </w:p>
        </w:tc>
        <w:tc>
          <w:tcPr>
            <w:tcW w:w="2226" w:type="dxa"/>
            <w:gridSpan w:val="6"/>
            <w:tcBorders>
              <w:bottom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26" w:type="dxa"/>
            <w:gridSpan w:val="6"/>
            <w:tcBorders>
              <w:bottom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trPr>
          <w:trHeight w:val="370"/>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Cs w:val="24"/>
              </w:rPr>
            </w:pPr>
          </w:p>
        </w:tc>
        <w:tc>
          <w:tcPr>
            <w:tcW w:w="4229"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556" w:type="dxa"/>
            <w:tcBorders>
              <w:top w:val="dotted" w:sz="4" w:space="0" w:color="auto"/>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gridSpan w:val="3"/>
            <w:tcBorders>
              <w:top w:val="dotted" w:sz="4" w:space="0" w:color="auto"/>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6" w:type="dxa"/>
            <w:tcBorders>
              <w:top w:val="dotted" w:sz="4" w:space="0" w:color="auto"/>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tcBorders>
              <w:top w:val="dotted" w:sz="4" w:space="0" w:color="auto"/>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6" w:type="dxa"/>
            <w:tcBorders>
              <w:top w:val="dotted" w:sz="4" w:space="0" w:color="auto"/>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gridSpan w:val="3"/>
            <w:tcBorders>
              <w:top w:val="dotted" w:sz="4" w:space="0" w:color="auto"/>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6" w:type="dxa"/>
            <w:tcBorders>
              <w:top w:val="dotted" w:sz="4" w:space="0" w:color="auto"/>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tcBorders>
              <w:top w:val="dotted" w:sz="4" w:space="0" w:color="auto"/>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trPr>
          <w:trHeight w:val="386"/>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Cs w:val="24"/>
              </w:rPr>
            </w:pPr>
          </w:p>
        </w:tc>
        <w:tc>
          <w:tcPr>
            <w:tcW w:w="4229"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判定</w:t>
            </w:r>
          </w:p>
        </w:tc>
        <w:tc>
          <w:tcPr>
            <w:tcW w:w="1544"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備　考</w:t>
            </w:r>
          </w:p>
        </w:tc>
        <w:tc>
          <w:tcPr>
            <w:tcW w:w="682"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判定</w:t>
            </w:r>
          </w:p>
        </w:tc>
        <w:tc>
          <w:tcPr>
            <w:tcW w:w="1544"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備　考</w:t>
            </w:r>
          </w:p>
        </w:tc>
      </w:tr>
      <w:tr w:rsidR="00D47573">
        <w:trPr>
          <w:trHeight w:val="397"/>
        </w:trPr>
        <w:tc>
          <w:tcPr>
            <w:tcW w:w="1323"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建物周囲</w:t>
            </w:r>
          </w:p>
        </w:tc>
        <w:tc>
          <w:tcPr>
            <w:tcW w:w="4229" w:type="dxa"/>
            <w:tcBorders>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可燃物が放置されていないか</w:t>
            </w: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37"/>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避難上、消火活動上有効な通路や空地が確保されているか</w:t>
            </w: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397"/>
        </w:trPr>
        <w:tc>
          <w:tcPr>
            <w:tcW w:w="1323"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避難口</w:t>
            </w:r>
          </w:p>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廊下</w:t>
            </w:r>
          </w:p>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階段</w:t>
            </w:r>
          </w:p>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避難通路</w:t>
            </w:r>
          </w:p>
        </w:tc>
        <w:tc>
          <w:tcPr>
            <w:tcW w:w="4229" w:type="dxa"/>
            <w:tcBorders>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誘導灯、誘導標識等を隠すものはないか</w:t>
            </w: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397"/>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避難口は容易に開閉できるか</w:t>
            </w: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37"/>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床面につまずき、すべり等の発生要因はないか</w:t>
            </w: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397"/>
        </w:trPr>
        <w:tc>
          <w:tcPr>
            <w:tcW w:w="1323"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防火区画</w:t>
            </w:r>
          </w:p>
        </w:tc>
        <w:tc>
          <w:tcPr>
            <w:tcW w:w="4229" w:type="dxa"/>
            <w:tcBorders>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防火戸等の開閉を妨げる物品はないか</w:t>
            </w: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397"/>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防火戸等の変形破損はないか</w:t>
            </w: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397"/>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防火戸等はスムーズに開閉するか</w:t>
            </w: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375"/>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避難の妨げとなる物品はないか</w:t>
            </w: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37"/>
        </w:trPr>
        <w:tc>
          <w:tcPr>
            <w:tcW w:w="1323"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電気設備等</w:t>
            </w:r>
          </w:p>
        </w:tc>
        <w:tc>
          <w:tcPr>
            <w:tcW w:w="4229" w:type="dxa"/>
            <w:tcBorders>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電気器具の過剰なタコ足配線等をせず、器具を適正に使用しているか</w:t>
            </w: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37"/>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電気コードに極端な折れ曲がりや変形はないか</w:t>
            </w: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56"/>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コンセントプラグはしっかり差し込まれ、ほこり等は溜まっていないか</w:t>
            </w: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56"/>
        </w:trPr>
        <w:tc>
          <w:tcPr>
            <w:tcW w:w="1323"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火気使用設備器具等</w:t>
            </w:r>
          </w:p>
        </w:tc>
        <w:tc>
          <w:tcPr>
            <w:tcW w:w="4229"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火気使用設備器具等の付近は整理整頓されているか</w:t>
            </w: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56"/>
        </w:trPr>
        <w:tc>
          <w:tcPr>
            <w:tcW w:w="1323"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厨房設備のフード、フィルター、ダクト内は定期的に清掃されているか</w:t>
            </w: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37"/>
        </w:trPr>
        <w:tc>
          <w:tcPr>
            <w:tcW w:w="1323"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防炎物品</w:t>
            </w:r>
          </w:p>
        </w:tc>
        <w:tc>
          <w:tcPr>
            <w:tcW w:w="4229" w:type="dxa"/>
            <w:tcBorders>
              <w:bottom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カーテン、じゅうたん等は防炎物品が使用されているか</w:t>
            </w: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737"/>
        </w:trPr>
        <w:tc>
          <w:tcPr>
            <w:tcW w:w="1323" w:type="dxa"/>
            <w:vMerge/>
            <w:shd w:val="clear" w:color="auto" w:fill="D9D9D9" w:themeFill="background1" w:themeFillShade="D9"/>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防炎物品に防炎ラベルが貼付されているか</w:t>
            </w: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trPr>
          <w:trHeight w:val="534"/>
        </w:trPr>
        <w:tc>
          <w:tcPr>
            <w:tcW w:w="5552" w:type="dxa"/>
            <w:gridSpan w:val="2"/>
            <w:vMerge w:val="restart"/>
            <w:tcBorders>
              <w:left w:val="nil"/>
              <w:bottom w:val="nil"/>
            </w:tcBorders>
          </w:tcPr>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判定欄　〇：良好　×：不良　△：改善済み</w:t>
            </w:r>
          </w:p>
          <w:p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自主点検は、３か月に１回以上実施すること</w:t>
            </w:r>
          </w:p>
        </w:tc>
        <w:tc>
          <w:tcPr>
            <w:tcW w:w="955" w:type="dxa"/>
            <w:gridSpan w:val="3"/>
            <w:tcBorders>
              <w:bottom w:val="dotted" w:sz="4" w:space="0" w:color="auto"/>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1" w:type="dxa"/>
            <w:gridSpan w:val="3"/>
            <w:tcBorders>
              <w:left w:val="dotted" w:sz="4" w:space="0" w:color="auto"/>
              <w:bottom w:val="dotted" w:sz="4" w:space="0" w:color="auto"/>
            </w:tcBorders>
            <w:shd w:val="clear" w:color="auto" w:fill="D9D9D9" w:themeFill="background1" w:themeFillShade="D9"/>
            <w:vAlign w:val="center"/>
          </w:tcPr>
          <w:p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確認</w:t>
            </w:r>
          </w:p>
        </w:tc>
        <w:tc>
          <w:tcPr>
            <w:tcW w:w="912" w:type="dxa"/>
            <w:gridSpan w:val="3"/>
            <w:tcBorders>
              <w:bottom w:val="dotted" w:sz="4" w:space="0" w:color="auto"/>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14" w:type="dxa"/>
            <w:gridSpan w:val="3"/>
            <w:tcBorders>
              <w:left w:val="dotted" w:sz="4" w:space="0" w:color="auto"/>
              <w:bottom w:val="dotted" w:sz="4" w:space="0" w:color="auto"/>
            </w:tcBorders>
            <w:shd w:val="clear" w:color="auto" w:fill="D9D9D9" w:themeFill="background1" w:themeFillShade="D9"/>
            <w:vAlign w:val="center"/>
          </w:tcPr>
          <w:p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確認</w:t>
            </w:r>
          </w:p>
        </w:tc>
      </w:tr>
      <w:tr w:rsidR="00D47573">
        <w:trPr>
          <w:trHeight w:val="868"/>
        </w:trPr>
        <w:tc>
          <w:tcPr>
            <w:tcW w:w="5552" w:type="dxa"/>
            <w:gridSpan w:val="2"/>
            <w:vMerge/>
            <w:tcBorders>
              <w:left w:val="nil"/>
              <w:bottom w:val="nil"/>
            </w:tcBorders>
          </w:tcPr>
          <w:p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955" w:type="dxa"/>
            <w:gridSpan w:val="3"/>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271" w:type="dxa"/>
            <w:gridSpan w:val="3"/>
            <w:tcBorders>
              <w:top w:val="dotted" w:sz="4" w:space="0" w:color="auto"/>
              <w:lef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912" w:type="dxa"/>
            <w:gridSpan w:val="3"/>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314" w:type="dxa"/>
            <w:gridSpan w:val="3"/>
            <w:tcBorders>
              <w:top w:val="dotted" w:sz="4" w:space="0" w:color="auto"/>
              <w:left w:val="dotted" w:sz="4" w:space="0" w:color="auto"/>
            </w:tcBorders>
            <w:vAlign w:val="center"/>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r>
      <w:bookmarkEnd w:id="0"/>
    </w:tbl>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p w:rsidR="00D47573" w:rsidRDefault="004A3BC7">
      <w:pPr>
        <w:tabs>
          <w:tab w:val="right" w:pos="9746"/>
        </w:tabs>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消火設備の自主点検表</w:t>
      </w: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4254"/>
        <w:gridCol w:w="559"/>
        <w:gridCol w:w="127"/>
        <w:gridCol w:w="275"/>
        <w:gridCol w:w="158"/>
        <w:gridCol w:w="560"/>
        <w:gridCol w:w="560"/>
        <w:gridCol w:w="559"/>
        <w:gridCol w:w="127"/>
        <w:gridCol w:w="231"/>
        <w:gridCol w:w="202"/>
        <w:gridCol w:w="560"/>
        <w:gridCol w:w="560"/>
      </w:tblGrid>
      <w:tr w:rsidR="00D47573">
        <w:trPr>
          <w:trHeight w:val="349"/>
        </w:trPr>
        <w:tc>
          <w:tcPr>
            <w:tcW w:w="1331"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bookmarkStart w:id="1" w:name="_Hlk175297117"/>
            <w:r>
              <w:rPr>
                <w:rFonts w:ascii="ＭＳ 明朝" w:eastAsia="ＭＳ 明朝" w:hAnsi="ＭＳ 明朝" w:cs="Times New Roman" w:hint="eastAsia"/>
                <w:color w:val="000000"/>
                <w:kern w:val="0"/>
                <w:szCs w:val="24"/>
              </w:rPr>
              <w:t>区　分</w:t>
            </w:r>
          </w:p>
        </w:tc>
        <w:tc>
          <w:tcPr>
            <w:tcW w:w="4254"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 xml:space="preserve">点　</w:t>
            </w:r>
            <w:r>
              <w:rPr>
                <w:rFonts w:ascii="ＭＳ 明朝" w:eastAsia="ＭＳ 明朝" w:hAnsi="ＭＳ 明朝" w:cs="Times New Roman" w:hint="eastAsia"/>
                <w:color w:val="000000"/>
                <w:kern w:val="0"/>
                <w:sz w:val="22"/>
                <w:szCs w:val="24"/>
                <w:shd w:val="clear" w:color="auto" w:fill="D9D9D9" w:themeFill="background1" w:themeFillShade="D9"/>
              </w:rPr>
              <w:t>検　項　目</w:t>
            </w:r>
          </w:p>
        </w:tc>
        <w:tc>
          <w:tcPr>
            <w:tcW w:w="2239" w:type="dxa"/>
            <w:gridSpan w:val="6"/>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39" w:type="dxa"/>
            <w:gridSpan w:val="6"/>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trPr>
          <w:trHeight w:val="349"/>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559" w:type="dxa"/>
            <w:tcBorders>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60" w:type="dxa"/>
            <w:tcBorders>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9" w:type="dxa"/>
            <w:tcBorders>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60" w:type="dxa"/>
            <w:tcBorders>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trPr>
          <w:trHeight w:val="364"/>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86"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D47573">
        <w:trPr>
          <w:trHeight w:val="397"/>
        </w:trPr>
        <w:tc>
          <w:tcPr>
            <w:tcW w:w="1331"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消火器</w:t>
            </w:r>
          </w:p>
        </w:tc>
        <w:tc>
          <w:tcPr>
            <w:tcW w:w="4254" w:type="dxa"/>
            <w:tcBorders>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階ごとに適正な位置に設置されているか</w:t>
            </w: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変形、破損、腐食等はないか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標識の破損、汚れ等はないか</w:t>
            </w: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val="restart"/>
            <w:shd w:val="clear" w:color="auto" w:fill="D9D9D9" w:themeFill="background1" w:themeFillShade="D9"/>
            <w:vAlign w:val="center"/>
          </w:tcPr>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屋内消火栓設備</w:t>
            </w:r>
          </w:p>
          <w:p w:rsidR="00D47573" w:rsidRDefault="00D47573">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p>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屋外消火栓設備</w:t>
            </w:r>
          </w:p>
        </w:tc>
        <w:tc>
          <w:tcPr>
            <w:tcW w:w="4254" w:type="dxa"/>
            <w:tcBorders>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扉の開閉及び操作を妨げる物品はないか</w:t>
            </w: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624"/>
        </w:trPr>
        <w:tc>
          <w:tcPr>
            <w:tcW w:w="1331" w:type="dxa"/>
            <w:vMerge/>
            <w:shd w:val="clear" w:color="auto" w:fill="D9D9D9" w:themeFill="background1" w:themeFillShade="D9"/>
            <w:vAlign w:val="center"/>
          </w:tcPr>
          <w:p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4" w:type="dxa"/>
            <w:tcBorders>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ホース、ノズルが接続され、変形、破損等はないか</w:t>
            </w: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vAlign w:val="center"/>
          </w:tcPr>
          <w:p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4" w:type="dxa"/>
            <w:tcBorders>
              <w:bottom w:val="single"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ＭＳ 明朝" w:cs="Times New Roman" w:hint="eastAsia"/>
                <w:color w:val="000000"/>
                <w:kern w:val="0"/>
              </w:rPr>
              <w:t>表示灯は点灯しているか</w:t>
            </w:r>
          </w:p>
        </w:tc>
        <w:tc>
          <w:tcPr>
            <w:tcW w:w="686" w:type="dxa"/>
            <w:gridSpan w:val="2"/>
            <w:tcBorders>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624"/>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動力消防</w:t>
            </w: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ポンプ設備</w:t>
            </w:r>
          </w:p>
        </w:tc>
        <w:tc>
          <w:tcPr>
            <w:tcW w:w="4254" w:type="dxa"/>
            <w:tcBorders>
              <w:top w:val="single"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常時場所の周囲に使用の障害となる物品等はないか</w:t>
            </w:r>
          </w:p>
        </w:tc>
        <w:tc>
          <w:tcPr>
            <w:tcW w:w="686" w:type="dxa"/>
            <w:gridSpan w:val="2"/>
            <w:tcBorders>
              <w:top w:val="single"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single"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624"/>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管そう、ノズル、ストレーナー等に変形、破損はないか</w:t>
            </w: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スプリンクラー設備</w:t>
            </w:r>
          </w:p>
          <w:p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泡消火設備</w:t>
            </w:r>
          </w:p>
          <w:p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水噴霧消火設備</w:t>
            </w:r>
          </w:p>
        </w:tc>
        <w:tc>
          <w:tcPr>
            <w:tcW w:w="4254" w:type="dxa"/>
            <w:tcBorders>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ヘッドの周囲に障害物はないか</w:t>
            </w: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ヘッドの変形、腐食、漏水はないか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624"/>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間仕切り変更等によるヘッドの未警戒部分はないか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送水口の変形及び周囲に障害物がないか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624"/>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バルブ類は適正な開閉状態になっているか（制御弁は常時「開」の状態）</w:t>
            </w: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624"/>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12"/>
                <w:szCs w:val="24"/>
              </w:rPr>
            </w:pPr>
            <w:r>
              <w:rPr>
                <w:rFonts w:ascii="ＭＳ 明朝" w:eastAsia="ＭＳ 明朝" w:hAnsi="Times New Roman" w:cs="Times New Roman" w:hint="eastAsia"/>
                <w:color w:val="000000"/>
                <w:kern w:val="0"/>
                <w:sz w:val="20"/>
                <w:szCs w:val="24"/>
              </w:rPr>
              <w:t>不活性ガス消火設備</w:t>
            </w:r>
          </w:p>
          <w:p w:rsidR="00D47573" w:rsidRDefault="00D47573">
            <w:pPr>
              <w:overflowPunct w:val="0"/>
              <w:adjustRightInd w:val="0"/>
              <w:spacing w:line="100" w:lineRule="exact"/>
              <w:textAlignment w:val="baseline"/>
              <w:rPr>
                <w:rFonts w:ascii="ＭＳ 明朝" w:eastAsia="ＭＳ 明朝" w:hAnsi="Times New Roman" w:cs="Times New Roman"/>
                <w:color w:val="000000"/>
                <w:kern w:val="0"/>
                <w:sz w:val="12"/>
                <w:szCs w:val="24"/>
              </w:rPr>
            </w:pP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ハロゲン化物消火設備</w:t>
            </w:r>
          </w:p>
          <w:p w:rsidR="00D47573" w:rsidRDefault="00D47573">
            <w:pPr>
              <w:overflowPunct w:val="0"/>
              <w:adjustRightInd w:val="0"/>
              <w:spacing w:line="100" w:lineRule="exact"/>
              <w:jc w:val="center"/>
              <w:textAlignment w:val="baseline"/>
              <w:rPr>
                <w:rFonts w:ascii="ＭＳ 明朝" w:eastAsia="ＭＳ 明朝" w:hAnsi="Times New Roman" w:cs="Times New Roman"/>
                <w:color w:val="000000"/>
                <w:kern w:val="0"/>
                <w:sz w:val="20"/>
                <w:szCs w:val="24"/>
              </w:rPr>
            </w:pP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粉末消火</w:t>
            </w: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設備</w:t>
            </w:r>
          </w:p>
        </w:tc>
        <w:tc>
          <w:tcPr>
            <w:tcW w:w="4254" w:type="dxa"/>
            <w:tcBorders>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起動装置付近に防護区画の名称、取扱方法、保安上の注意事項等が明示されているか</w:t>
            </w: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624"/>
        </w:trPr>
        <w:tc>
          <w:tcPr>
            <w:tcW w:w="1331" w:type="dxa"/>
            <w:vMerge/>
            <w:shd w:val="clear" w:color="auto" w:fill="D9D9D9" w:themeFill="background1" w:themeFillShade="D9"/>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起動装置周囲に操作の妨げとなる物品はないか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ヘッドに変形、損傷等はないか</w:t>
            </w: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color w:val="000000"/>
                <w:kern w:val="0"/>
                <w:sz w:val="20"/>
                <w:szCs w:val="24"/>
              </w:rPr>
              <w:t>その他の移動式消火設備</w:t>
            </w: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扉の開閉及び操作を妨げる物品はないか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ホース、ノズル、バルブ等に異常はないか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vAlign w:val="center"/>
          </w:tcPr>
          <w:p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表示灯は点灯しているか</w:t>
            </w: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464"/>
        </w:trPr>
        <w:tc>
          <w:tcPr>
            <w:tcW w:w="5585" w:type="dxa"/>
            <w:gridSpan w:val="2"/>
            <w:vMerge w:val="restart"/>
            <w:tcBorders>
              <w:left w:val="nil"/>
              <w:bottom w:val="nil"/>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61" w:type="dxa"/>
            <w:gridSpan w:val="3"/>
            <w:tcBorders>
              <w:bottom w:val="dotted" w:sz="4" w:space="0" w:color="auto"/>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8" w:type="dxa"/>
            <w:gridSpan w:val="3"/>
            <w:tcBorders>
              <w:left w:val="dotted" w:sz="4" w:space="0" w:color="auto"/>
              <w:bottom w:val="dotted" w:sz="4" w:space="0" w:color="auto"/>
            </w:tcBorders>
            <w:shd w:val="clear" w:color="auto" w:fill="D9D9D9" w:themeFill="background1" w:themeFillShade="D9"/>
            <w:vAlign w:val="center"/>
          </w:tcPr>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c>
          <w:tcPr>
            <w:tcW w:w="917" w:type="dxa"/>
            <w:gridSpan w:val="3"/>
            <w:tcBorders>
              <w:bottom w:val="dotted" w:sz="4" w:space="0" w:color="auto"/>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22" w:type="dxa"/>
            <w:gridSpan w:val="3"/>
            <w:tcBorders>
              <w:left w:val="dotted" w:sz="4" w:space="0" w:color="auto"/>
              <w:bottom w:val="dotted" w:sz="4" w:space="0" w:color="auto"/>
            </w:tcBorders>
            <w:shd w:val="clear" w:color="auto" w:fill="D9D9D9" w:themeFill="background1" w:themeFillShade="D9"/>
            <w:vAlign w:val="center"/>
          </w:tcPr>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r>
      <w:tr w:rsidR="00D47573">
        <w:trPr>
          <w:trHeight w:val="819"/>
        </w:trPr>
        <w:tc>
          <w:tcPr>
            <w:tcW w:w="5585" w:type="dxa"/>
            <w:gridSpan w:val="2"/>
            <w:vMerge/>
            <w:tcBorders>
              <w:left w:val="nil"/>
              <w:bottom w:val="nil"/>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61" w:type="dxa"/>
            <w:gridSpan w:val="3"/>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278" w:type="dxa"/>
            <w:gridSpan w:val="3"/>
            <w:tcBorders>
              <w:top w:val="dotted" w:sz="4" w:space="0" w:color="auto"/>
              <w:lef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17" w:type="dxa"/>
            <w:gridSpan w:val="3"/>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322" w:type="dxa"/>
            <w:gridSpan w:val="3"/>
            <w:tcBorders>
              <w:top w:val="dotted" w:sz="4" w:space="0" w:color="auto"/>
              <w:lef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bookmarkEnd w:id="1"/>
    </w:tbl>
    <w:p w:rsidR="00D47573" w:rsidRDefault="00D47573">
      <w:pPr>
        <w:widowControl/>
        <w:jc w:val="left"/>
        <w:rPr>
          <w:rFonts w:ascii="ＭＳ 明朝" w:eastAsia="ＭＳ 明朝" w:hAnsi="Times New Roman" w:cs="Times New Roman"/>
          <w:color w:val="000000"/>
          <w:kern w:val="0"/>
          <w:sz w:val="22"/>
          <w:szCs w:val="24"/>
        </w:rPr>
      </w:pPr>
    </w:p>
    <w:p w:rsidR="00D47573" w:rsidRDefault="004A3BC7">
      <w:pPr>
        <w:widowControl/>
        <w:jc w:val="left"/>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p>
    <w:p w:rsidR="00D47573" w:rsidRDefault="004A3BC7">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警報設備の自主点検表</w:t>
      </w:r>
    </w:p>
    <w:tbl>
      <w:tblPr>
        <w:tblW w:w="1006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4254"/>
        <w:gridCol w:w="559"/>
        <w:gridCol w:w="126"/>
        <w:gridCol w:w="276"/>
        <w:gridCol w:w="158"/>
        <w:gridCol w:w="559"/>
        <w:gridCol w:w="560"/>
        <w:gridCol w:w="559"/>
        <w:gridCol w:w="126"/>
        <w:gridCol w:w="232"/>
        <w:gridCol w:w="202"/>
        <w:gridCol w:w="559"/>
        <w:gridCol w:w="560"/>
      </w:tblGrid>
      <w:tr w:rsidR="00D47573">
        <w:trPr>
          <w:trHeight w:val="360"/>
        </w:trPr>
        <w:tc>
          <w:tcPr>
            <w:tcW w:w="1331"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区分</w:t>
            </w:r>
          </w:p>
        </w:tc>
        <w:tc>
          <w:tcPr>
            <w:tcW w:w="4254"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点検項目</w:t>
            </w:r>
          </w:p>
        </w:tc>
        <w:tc>
          <w:tcPr>
            <w:tcW w:w="2238" w:type="dxa"/>
            <w:gridSpan w:val="6"/>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38" w:type="dxa"/>
            <w:gridSpan w:val="6"/>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trPr>
          <w:trHeight w:val="360"/>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559" w:type="dxa"/>
            <w:tcBorders>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9" w:type="dxa"/>
            <w:tcBorders>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9" w:type="dxa"/>
            <w:tcBorders>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9" w:type="dxa"/>
            <w:tcBorders>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trPr>
          <w:trHeight w:val="375"/>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85"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D47573">
        <w:trPr>
          <w:trHeight w:val="397"/>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自動火災</w:t>
            </w: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報知設備</w:t>
            </w:r>
          </w:p>
        </w:tc>
        <w:tc>
          <w:tcPr>
            <w:tcW w:w="4254" w:type="dxa"/>
            <w:tcBorders>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感知器に破損、変形、脱落はないか</w:t>
            </w:r>
          </w:p>
        </w:tc>
        <w:tc>
          <w:tcPr>
            <w:tcW w:w="685"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間仕切り変更等による感知器の未警戒部分はないか</w:t>
            </w: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発信機周囲に障害物はないか</w:t>
            </w: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受信機のスイッチはベル停止となっていないか</w:t>
            </w: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警戒区域図は受信機付近にあるか</w:t>
            </w: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6"/>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受信機の周囲に操作の妨げとなる物品はないか</w:t>
            </w: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表示灯は点灯しているか</w:t>
            </w:r>
          </w:p>
        </w:tc>
        <w:tc>
          <w:tcPr>
            <w:tcW w:w="685"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非常警報設備</w:t>
            </w:r>
          </w:p>
        </w:tc>
        <w:tc>
          <w:tcPr>
            <w:tcW w:w="4254" w:type="dxa"/>
            <w:tcBorders>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操作の妨げとなる物品はないか</w:t>
            </w:r>
          </w:p>
        </w:tc>
        <w:tc>
          <w:tcPr>
            <w:tcW w:w="685"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押しボタンの保護板に破損等はないか</w:t>
            </w: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single"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表示灯は点灯しているか</w:t>
            </w:r>
          </w:p>
        </w:tc>
        <w:tc>
          <w:tcPr>
            <w:tcW w:w="685" w:type="dxa"/>
            <w:gridSpan w:val="2"/>
            <w:tcBorders>
              <w:top w:val="dotted" w:sz="4" w:space="0" w:color="auto"/>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7"/>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ガス漏れ火災警報設備</w:t>
            </w:r>
          </w:p>
        </w:tc>
        <w:tc>
          <w:tcPr>
            <w:tcW w:w="4254" w:type="dxa"/>
            <w:tcBorders>
              <w:top w:val="single"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受信機のスイッチはベル停止となっていないか</w:t>
            </w:r>
          </w:p>
        </w:tc>
        <w:tc>
          <w:tcPr>
            <w:tcW w:w="685" w:type="dxa"/>
            <w:gridSpan w:val="2"/>
            <w:tcBorders>
              <w:top w:val="single"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single"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感知器に破損、変形、脱落はないか</w:t>
            </w: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表示灯は点灯しているか</w:t>
            </w:r>
          </w:p>
        </w:tc>
        <w:tc>
          <w:tcPr>
            <w:tcW w:w="685"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7"/>
        </w:trPr>
        <w:tc>
          <w:tcPr>
            <w:tcW w:w="1331"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漏電火災警報器</w:t>
            </w:r>
          </w:p>
        </w:tc>
        <w:tc>
          <w:tcPr>
            <w:tcW w:w="4254" w:type="dxa"/>
            <w:tcBorders>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受信機に破損、変形、腐食等なく、油煙、ホコリ、錆等で固着してないか</w:t>
            </w:r>
          </w:p>
        </w:tc>
        <w:tc>
          <w:tcPr>
            <w:tcW w:w="685"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31" w:type="dxa"/>
            <w:vMerge/>
            <w:tcBorders>
              <w:bottom w:val="single" w:sz="4" w:space="0" w:color="auto"/>
            </w:tcBorders>
            <w:shd w:val="clear" w:color="auto" w:fill="D9D9D9" w:themeFill="background1" w:themeFillShade="D9"/>
          </w:tcPr>
          <w:p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single"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電源表示灯は点灯しているか</w:t>
            </w:r>
          </w:p>
        </w:tc>
        <w:tc>
          <w:tcPr>
            <w:tcW w:w="685" w:type="dxa"/>
            <w:gridSpan w:val="2"/>
            <w:tcBorders>
              <w:top w:val="dotted" w:sz="4" w:space="0" w:color="auto"/>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480"/>
        </w:trPr>
        <w:tc>
          <w:tcPr>
            <w:tcW w:w="5585" w:type="dxa"/>
            <w:gridSpan w:val="2"/>
            <w:vMerge w:val="restart"/>
            <w:tcBorders>
              <w:top w:val="single" w:sz="4" w:space="0" w:color="auto"/>
              <w:left w:val="nil"/>
              <w:bottom w:val="nil"/>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61" w:type="dxa"/>
            <w:gridSpan w:val="3"/>
            <w:tcBorders>
              <w:top w:val="single" w:sz="4" w:space="0" w:color="auto"/>
              <w:bottom w:val="dotted" w:sz="4" w:space="0" w:color="auto"/>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7" w:type="dxa"/>
            <w:gridSpan w:val="3"/>
            <w:tcBorders>
              <w:top w:val="single" w:sz="4" w:space="0" w:color="auto"/>
              <w:left w:val="dotted" w:sz="4" w:space="0" w:color="auto"/>
              <w:bottom w:val="dotted" w:sz="4" w:space="0" w:color="auto"/>
            </w:tcBorders>
            <w:shd w:val="clear" w:color="auto" w:fill="D9D9D9" w:themeFill="background1" w:themeFillShade="D9"/>
            <w:vAlign w:val="center"/>
          </w:tcPr>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c>
          <w:tcPr>
            <w:tcW w:w="917" w:type="dxa"/>
            <w:gridSpan w:val="3"/>
            <w:tcBorders>
              <w:top w:val="single" w:sz="4" w:space="0" w:color="auto"/>
              <w:bottom w:val="dotted" w:sz="4" w:space="0" w:color="auto"/>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21" w:type="dxa"/>
            <w:gridSpan w:val="3"/>
            <w:tcBorders>
              <w:top w:val="single" w:sz="4" w:space="0" w:color="auto"/>
              <w:left w:val="dotted" w:sz="4" w:space="0" w:color="auto"/>
              <w:bottom w:val="dotted" w:sz="4" w:space="0" w:color="auto"/>
            </w:tcBorders>
            <w:shd w:val="clear" w:color="auto" w:fill="D9D9D9" w:themeFill="background1" w:themeFillShade="D9"/>
            <w:vAlign w:val="center"/>
          </w:tcPr>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r>
      <w:tr w:rsidR="00D47573">
        <w:trPr>
          <w:trHeight w:val="845"/>
        </w:trPr>
        <w:tc>
          <w:tcPr>
            <w:tcW w:w="5585" w:type="dxa"/>
            <w:gridSpan w:val="2"/>
            <w:vMerge/>
            <w:tcBorders>
              <w:left w:val="nil"/>
              <w:bottom w:val="nil"/>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61" w:type="dxa"/>
            <w:gridSpan w:val="3"/>
            <w:tcBorders>
              <w:top w:val="dotted" w:sz="4" w:space="0" w:color="auto"/>
              <w:righ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277" w:type="dxa"/>
            <w:gridSpan w:val="3"/>
            <w:tcBorders>
              <w:top w:val="dotted" w:sz="4" w:space="0" w:color="auto"/>
              <w:lef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17" w:type="dxa"/>
            <w:gridSpan w:val="3"/>
            <w:tcBorders>
              <w:top w:val="dotted" w:sz="4" w:space="0" w:color="auto"/>
              <w:righ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321" w:type="dxa"/>
            <w:gridSpan w:val="3"/>
            <w:tcBorders>
              <w:top w:val="dotted" w:sz="4" w:space="0" w:color="auto"/>
              <w:lef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bl>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p w:rsidR="00D47573" w:rsidRDefault="004A3BC7">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避難設備の自主点検表</w:t>
      </w:r>
    </w:p>
    <w:tbl>
      <w:tblPr>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4210"/>
        <w:gridCol w:w="554"/>
        <w:gridCol w:w="125"/>
        <w:gridCol w:w="271"/>
        <w:gridCol w:w="158"/>
        <w:gridCol w:w="554"/>
        <w:gridCol w:w="554"/>
        <w:gridCol w:w="554"/>
        <w:gridCol w:w="125"/>
        <w:gridCol w:w="229"/>
        <w:gridCol w:w="200"/>
        <w:gridCol w:w="554"/>
        <w:gridCol w:w="554"/>
      </w:tblGrid>
      <w:tr w:rsidR="00D47573">
        <w:trPr>
          <w:trHeight w:val="359"/>
        </w:trPr>
        <w:tc>
          <w:tcPr>
            <w:tcW w:w="1316"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区分</w:t>
            </w:r>
          </w:p>
        </w:tc>
        <w:tc>
          <w:tcPr>
            <w:tcW w:w="4210" w:type="dxa"/>
            <w:vMerge w:val="restart"/>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点検項目</w:t>
            </w:r>
          </w:p>
        </w:tc>
        <w:tc>
          <w:tcPr>
            <w:tcW w:w="2216" w:type="dxa"/>
            <w:gridSpan w:val="6"/>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16" w:type="dxa"/>
            <w:gridSpan w:val="6"/>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trPr>
          <w:trHeight w:val="359"/>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10"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554" w:type="dxa"/>
            <w:tcBorders>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gridSpan w:val="3"/>
            <w:tcBorders>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4" w:type="dxa"/>
            <w:tcBorders>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tcBorders>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4" w:type="dxa"/>
            <w:tcBorders>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gridSpan w:val="3"/>
            <w:tcBorders>
              <w:left w:val="nil"/>
              <w:righ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4" w:type="dxa"/>
            <w:tcBorders>
              <w:left w:val="nil"/>
              <w:right w:val="nil"/>
            </w:tcBorders>
          </w:tcPr>
          <w:p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tcBorders>
              <w:left w:val="nil"/>
            </w:tcBorders>
          </w:tcPr>
          <w:p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trPr>
          <w:trHeight w:val="374"/>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10"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37"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79" w:type="dxa"/>
            <w:gridSpan w:val="2"/>
            <w:tcBorders>
              <w:righ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37" w:type="dxa"/>
            <w:gridSpan w:val="4"/>
            <w:tcBorders>
              <w:left w:val="dotted" w:sz="4" w:space="0" w:color="auto"/>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D47573">
        <w:trPr>
          <w:trHeight w:val="396"/>
        </w:trPr>
        <w:tc>
          <w:tcPr>
            <w:tcW w:w="1316"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避難器具</w:t>
            </w: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（緩降機・避難はしご・救助袋等）</w:t>
            </w:r>
          </w:p>
        </w:tc>
        <w:tc>
          <w:tcPr>
            <w:tcW w:w="4210" w:type="dxa"/>
            <w:tcBorders>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操作に障害となる物品等はないか</w:t>
            </w:r>
          </w:p>
        </w:tc>
        <w:tc>
          <w:tcPr>
            <w:tcW w:w="679"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7"/>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容易に接近できるか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7"/>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降下空間の途中に看板、エアコン屋外機等の障害物はないか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7"/>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避難空地には障害となるものが置かれていないか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6"/>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取付場所の窓等は容易に開放できるか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6"/>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標識、取扱い説明板等の破損、脱落はないか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6"/>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器具の腐食、破損等はないか</w:t>
            </w:r>
          </w:p>
        </w:tc>
        <w:tc>
          <w:tcPr>
            <w:tcW w:w="679"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736"/>
        </w:trPr>
        <w:tc>
          <w:tcPr>
            <w:tcW w:w="1316" w:type="dxa"/>
            <w:vMerge w:val="restart"/>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誘導灯</w:t>
            </w:r>
          </w:p>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誘導標識</w:t>
            </w:r>
          </w:p>
        </w:tc>
        <w:tc>
          <w:tcPr>
            <w:tcW w:w="4210" w:type="dxa"/>
            <w:tcBorders>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表示パネルの表面に汚れがなく、点灯しているか</w:t>
            </w:r>
          </w:p>
        </w:tc>
        <w:tc>
          <w:tcPr>
            <w:tcW w:w="679"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0"/>
        </w:trPr>
        <w:tc>
          <w:tcPr>
            <w:tcW w:w="1316" w:type="dxa"/>
            <w:vMerge/>
            <w:shd w:val="clear" w:color="auto" w:fill="D9D9D9" w:themeFill="background1" w:themeFillShade="D9"/>
            <w:vAlign w:val="center"/>
          </w:tcPr>
          <w:p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不点灯、ちらつき等はないか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6"/>
        </w:trPr>
        <w:tc>
          <w:tcPr>
            <w:tcW w:w="1316" w:type="dxa"/>
            <w:vMerge/>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照明器具、装飾品等で見えにくくなっていないか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6"/>
        </w:trPr>
        <w:tc>
          <w:tcPr>
            <w:tcW w:w="1316" w:type="dxa"/>
            <w:vMerge/>
            <w:tcBorders>
              <w:bottom w:val="single" w:sz="4" w:space="0" w:color="auto"/>
            </w:tcBorders>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器具の変形、破損等はないか</w:t>
            </w: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396"/>
        </w:trPr>
        <w:tc>
          <w:tcPr>
            <w:tcW w:w="1316" w:type="dxa"/>
            <w:vMerge/>
            <w:tcBorders>
              <w:bottom w:val="single" w:sz="4" w:space="0" w:color="auto"/>
            </w:tcBorders>
            <w:shd w:val="clear" w:color="auto" w:fill="D9D9D9" w:themeFill="background1" w:themeFillShade="D9"/>
          </w:tcPr>
          <w:p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single" w:sz="4" w:space="0" w:color="auto"/>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室内のレイアウト等の変更により、設置位置が不適切となっていないか</w:t>
            </w:r>
          </w:p>
        </w:tc>
        <w:tc>
          <w:tcPr>
            <w:tcW w:w="679" w:type="dxa"/>
            <w:gridSpan w:val="2"/>
            <w:tcBorders>
              <w:top w:val="dotted" w:sz="4" w:space="0" w:color="auto"/>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single" w:sz="4" w:space="0" w:color="auto"/>
              <w:right w:val="dotted" w:sz="4" w:space="0" w:color="auto"/>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single" w:sz="4" w:space="0" w:color="auto"/>
            </w:tcBorders>
            <w:vAlign w:val="center"/>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trPr>
          <w:trHeight w:val="478"/>
        </w:trPr>
        <w:tc>
          <w:tcPr>
            <w:tcW w:w="5526" w:type="dxa"/>
            <w:gridSpan w:val="2"/>
            <w:vMerge w:val="restart"/>
            <w:tcBorders>
              <w:top w:val="single" w:sz="4" w:space="0" w:color="auto"/>
              <w:left w:val="nil"/>
              <w:bottom w:val="nil"/>
            </w:tcBorders>
          </w:tcPr>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50" w:type="dxa"/>
            <w:gridSpan w:val="3"/>
            <w:tcBorders>
              <w:top w:val="single" w:sz="4" w:space="0" w:color="auto"/>
              <w:bottom w:val="dotted" w:sz="4" w:space="0" w:color="auto"/>
              <w:right w:val="dotted" w:sz="4" w:space="0" w:color="auto"/>
            </w:tcBorders>
            <w:shd w:val="clear" w:color="auto" w:fill="BFBFBF" w:themeFill="background1" w:themeFillShade="BF"/>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66" w:type="dxa"/>
            <w:gridSpan w:val="3"/>
            <w:tcBorders>
              <w:top w:val="single" w:sz="4" w:space="0" w:color="auto"/>
              <w:left w:val="dotted" w:sz="4" w:space="0" w:color="auto"/>
              <w:bottom w:val="dotted" w:sz="4" w:space="0" w:color="auto"/>
            </w:tcBorders>
            <w:shd w:val="clear" w:color="auto" w:fill="BFBFBF" w:themeFill="background1" w:themeFillShade="BF"/>
            <w:vAlign w:val="center"/>
          </w:tcPr>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c>
          <w:tcPr>
            <w:tcW w:w="908" w:type="dxa"/>
            <w:gridSpan w:val="3"/>
            <w:tcBorders>
              <w:top w:val="single" w:sz="4" w:space="0" w:color="auto"/>
              <w:bottom w:val="dotted" w:sz="4" w:space="0" w:color="auto"/>
              <w:right w:val="dotted" w:sz="4" w:space="0" w:color="auto"/>
            </w:tcBorders>
            <w:shd w:val="clear" w:color="auto" w:fill="BFBFBF" w:themeFill="background1" w:themeFillShade="BF"/>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08" w:type="dxa"/>
            <w:gridSpan w:val="3"/>
            <w:tcBorders>
              <w:top w:val="single" w:sz="4" w:space="0" w:color="auto"/>
              <w:left w:val="dotted" w:sz="4" w:space="0" w:color="auto"/>
              <w:bottom w:val="dotted" w:sz="4" w:space="0" w:color="auto"/>
            </w:tcBorders>
            <w:shd w:val="clear" w:color="auto" w:fill="BFBFBF" w:themeFill="background1" w:themeFillShade="BF"/>
            <w:vAlign w:val="center"/>
          </w:tcPr>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r>
      <w:tr w:rsidR="00D47573">
        <w:trPr>
          <w:trHeight w:val="842"/>
        </w:trPr>
        <w:tc>
          <w:tcPr>
            <w:tcW w:w="5526" w:type="dxa"/>
            <w:gridSpan w:val="2"/>
            <w:vMerge/>
            <w:tcBorders>
              <w:left w:val="nil"/>
              <w:bottom w:val="nil"/>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50" w:type="dxa"/>
            <w:gridSpan w:val="3"/>
            <w:tcBorders>
              <w:top w:val="dotted" w:sz="4" w:space="0" w:color="auto"/>
              <w:righ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266" w:type="dxa"/>
            <w:gridSpan w:val="3"/>
            <w:tcBorders>
              <w:top w:val="dotted" w:sz="4" w:space="0" w:color="auto"/>
              <w:lef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08" w:type="dxa"/>
            <w:gridSpan w:val="3"/>
            <w:tcBorders>
              <w:top w:val="dotted" w:sz="4" w:space="0" w:color="auto"/>
              <w:righ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308" w:type="dxa"/>
            <w:gridSpan w:val="3"/>
            <w:tcBorders>
              <w:top w:val="dotted" w:sz="4" w:space="0" w:color="auto"/>
              <w:left w:val="dotted" w:sz="4" w:space="0" w:color="auto"/>
            </w:tcBorders>
          </w:tcPr>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bl>
    <w:p w:rsidR="00D47573" w:rsidRDefault="00D47573">
      <w:pPr>
        <w:overflowPunct w:val="0"/>
        <w:adjustRightInd w:val="0"/>
        <w:textAlignment w:val="baseline"/>
        <w:rPr>
          <w:rFonts w:ascii="ＭＳ 明朝" w:eastAsia="ＭＳ 明朝" w:hAnsi="Times New Roman" w:cs="Times New Roman"/>
          <w:color w:val="000000"/>
          <w:kern w:val="0"/>
          <w:sz w:val="22"/>
          <w:szCs w:val="24"/>
        </w:rPr>
      </w:pPr>
    </w:p>
    <w:p w:rsidR="00D47573" w:rsidRDefault="004A3BC7">
      <w:pPr>
        <w:jc w:val="right"/>
        <w:rPr>
          <w:rFonts w:ascii="ＭＳ 明朝" w:eastAsia="ＭＳ 明朝" w:hAnsi="ＭＳ 明朝"/>
          <w:sz w:val="24"/>
        </w:rPr>
      </w:pPr>
      <w:r>
        <w:rPr>
          <w:rFonts w:ascii="ＭＳ 明朝" w:eastAsia="ＭＳ 明朝" w:hAnsi="Times New Roman" w:cs="Times New Roman"/>
          <w:color w:val="000000"/>
          <w:kern w:val="0"/>
          <w:sz w:val="22"/>
          <w:szCs w:val="24"/>
        </w:rPr>
        <w:br w:type="page"/>
      </w:r>
    </w:p>
    <w:p w:rsidR="00D47573" w:rsidRDefault="004A3BC7">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lastRenderedPageBreak/>
        <w:tab/>
      </w:r>
      <w:r>
        <w:rPr>
          <w:rFonts w:ascii="ＭＳ 明朝" w:eastAsia="ＭＳ 明朝" w:hAnsi="Times New Roman" w:cs="Times New Roman" w:hint="eastAsia"/>
          <w:color w:val="000000"/>
          <w:kern w:val="0"/>
          <w:sz w:val="22"/>
          <w:szCs w:val="24"/>
        </w:rPr>
        <w:t>別表</w:t>
      </w:r>
    </w:p>
    <w:p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火気関係（日常）の自主点検表</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2063"/>
        <w:gridCol w:w="697"/>
        <w:gridCol w:w="1372"/>
        <w:gridCol w:w="1392"/>
        <w:gridCol w:w="528"/>
        <w:gridCol w:w="617"/>
        <w:gridCol w:w="975"/>
        <w:gridCol w:w="646"/>
      </w:tblGrid>
      <w:tr w:rsidR="00D47573">
        <w:trPr>
          <w:gridBefore w:val="4"/>
          <w:wBefore w:w="5758" w:type="dxa"/>
          <w:trHeight w:val="347"/>
        </w:trPr>
        <w:tc>
          <w:tcPr>
            <w:tcW w:w="1920" w:type="dxa"/>
            <w:gridSpan w:val="2"/>
            <w:tcBorders>
              <w:top w:val="nil"/>
              <w:left w:val="nil"/>
              <w:right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617" w:type="dxa"/>
            <w:tcBorders>
              <w:top w:val="nil"/>
              <w:left w:val="nil"/>
              <w:right w:val="nil"/>
            </w:tcBorders>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年</w:t>
            </w:r>
          </w:p>
        </w:tc>
        <w:tc>
          <w:tcPr>
            <w:tcW w:w="975" w:type="dxa"/>
            <w:tcBorders>
              <w:top w:val="nil"/>
              <w:left w:val="nil"/>
              <w:right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646" w:type="dxa"/>
            <w:tcBorders>
              <w:top w:val="nil"/>
              <w:left w:val="nil"/>
              <w:right w:val="nil"/>
            </w:tcBorders>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月</w:t>
            </w:r>
          </w:p>
        </w:tc>
      </w:tr>
      <w:tr w:rsidR="00D47573">
        <w:trPr>
          <w:trHeight w:val="347"/>
        </w:trPr>
        <w:tc>
          <w:tcPr>
            <w:tcW w:w="1626" w:type="dxa"/>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点検者</w:t>
            </w:r>
          </w:p>
        </w:tc>
        <w:tc>
          <w:tcPr>
            <w:tcW w:w="2063" w:type="dxa"/>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2069" w:type="dxa"/>
            <w:gridSpan w:val="2"/>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担当区域</w:t>
            </w:r>
          </w:p>
        </w:tc>
        <w:tc>
          <w:tcPr>
            <w:tcW w:w="4158" w:type="dxa"/>
            <w:gridSpan w:val="5"/>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r w:rsidR="00D47573">
        <w:trPr>
          <w:trHeight w:val="347"/>
        </w:trPr>
        <w:tc>
          <w:tcPr>
            <w:tcW w:w="1626" w:type="dxa"/>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日</w:t>
            </w:r>
          </w:p>
        </w:tc>
        <w:tc>
          <w:tcPr>
            <w:tcW w:w="2760" w:type="dxa"/>
            <w:gridSpan w:val="2"/>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火気使用設備器具の異常の有無</w:t>
            </w:r>
          </w:p>
        </w:tc>
        <w:tc>
          <w:tcPr>
            <w:tcW w:w="2764" w:type="dxa"/>
            <w:gridSpan w:val="2"/>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喫煙管理</w:t>
            </w:r>
          </w:p>
        </w:tc>
        <w:tc>
          <w:tcPr>
            <w:tcW w:w="2766" w:type="dxa"/>
            <w:gridSpan w:val="4"/>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可燃物等の清掃</w:t>
            </w: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１</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２</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３</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４</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５</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６</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７</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８</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９</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10</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11</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12</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13</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14</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15</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16</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17</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18</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19</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20</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21</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22</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23</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24</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25</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26</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27</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28</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29</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30</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hRule="exact" w:val="327"/>
        </w:trPr>
        <w:tc>
          <w:tcPr>
            <w:tcW w:w="1626" w:type="dxa"/>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31</w:t>
            </w:r>
          </w:p>
        </w:tc>
        <w:tc>
          <w:tcPr>
            <w:tcW w:w="2760"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gridBefore w:val="5"/>
          <w:wBefore w:w="7150" w:type="dxa"/>
          <w:trHeight w:val="321"/>
        </w:trPr>
        <w:tc>
          <w:tcPr>
            <w:tcW w:w="2766" w:type="dxa"/>
            <w:gridSpan w:val="4"/>
            <w:shd w:val="clear" w:color="auto" w:fill="D9D9D9" w:themeFill="background1" w:themeFillShade="D9"/>
            <w:vAlign w:val="center"/>
          </w:tcPr>
          <w:p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防火管理者確認</w:t>
            </w:r>
          </w:p>
        </w:tc>
      </w:tr>
      <w:tr w:rsidR="00D47573">
        <w:trPr>
          <w:gridBefore w:val="5"/>
          <w:wBefore w:w="7150" w:type="dxa"/>
          <w:trHeight w:hRule="exact" w:val="657"/>
        </w:trPr>
        <w:tc>
          <w:tcPr>
            <w:tcW w:w="2766" w:type="dxa"/>
            <w:gridSpan w:val="4"/>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bl>
    <w:p w:rsidR="00D47573" w:rsidRDefault="00D47573">
      <w:pPr>
        <w:jc w:val="right"/>
        <w:rPr>
          <w:rFonts w:ascii="ＭＳ 明朝" w:eastAsia="ＭＳ 明朝" w:hAnsi="Times New Roman" w:cs="Times New Roman"/>
          <w:color w:val="000000"/>
          <w:kern w:val="0"/>
          <w:sz w:val="22"/>
          <w:szCs w:val="24"/>
        </w:rPr>
      </w:pPr>
    </w:p>
    <w:tbl>
      <w:tblPr>
        <w:tblStyle w:val="a9"/>
        <w:tblW w:w="9736" w:type="dxa"/>
        <w:tblLayout w:type="fixed"/>
        <w:tblLook w:val="04A0" w:firstRow="1" w:lastRow="0" w:firstColumn="1" w:lastColumn="0" w:noHBand="0" w:noVBand="1"/>
      </w:tblPr>
      <w:tblGrid>
        <w:gridCol w:w="9736"/>
      </w:tblGrid>
      <w:tr w:rsidR="00D47573">
        <w:trPr>
          <w:trHeight w:val="13315"/>
        </w:trPr>
        <w:tc>
          <w:tcPr>
            <w:tcW w:w="9736" w:type="dxa"/>
          </w:tcPr>
          <w:p w:rsidR="00D47573" w:rsidRDefault="004A3BC7">
            <w:pPr>
              <w:widowControl/>
              <w:spacing w:line="360" w:lineRule="exact"/>
              <w:jc w:val="right"/>
              <w:rPr>
                <w:rFonts w:ascii="ＭＳ 明朝" w:eastAsia="ＭＳ 明朝" w:hAnsi="ＭＳ 明朝"/>
              </w:rPr>
            </w:pPr>
            <w:r>
              <w:rPr>
                <w:rFonts w:ascii="ＭＳ 明朝" w:eastAsia="ＭＳ 明朝" w:hAnsi="ＭＳ 明朝" w:hint="eastAsia"/>
                <w:sz w:val="22"/>
              </w:rPr>
              <w:t>別表</w:t>
            </w:r>
          </w:p>
          <w:p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32"/>
              </w:rPr>
              <w:t>避難経路図</w:t>
            </w:r>
          </w:p>
        </w:tc>
      </w:tr>
    </w:tbl>
    <w:p w:rsidR="00D47573" w:rsidRDefault="00D47573">
      <w:pPr>
        <w:jc w:val="right"/>
        <w:rPr>
          <w:rFonts w:ascii="ＭＳ 明朝" w:eastAsia="ＭＳ 明朝" w:hAnsi="Times New Roman" w:cs="Times New Roman"/>
          <w:color w:val="000000"/>
          <w:kern w:val="0"/>
          <w:sz w:val="22"/>
          <w:szCs w:val="24"/>
        </w:rPr>
      </w:pPr>
    </w:p>
    <w:p w:rsidR="00D47573" w:rsidRDefault="004A3BC7">
      <w:pPr>
        <w:jc w:val="right"/>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別表</w:t>
      </w:r>
    </w:p>
    <w:p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自衛消防隊の編成と任務</w:t>
      </w:r>
    </w:p>
    <w:p w:rsidR="00D47573" w:rsidRDefault="00D47573">
      <w:pPr>
        <w:overflowPunct w:val="0"/>
        <w:adjustRightInd w:val="0"/>
        <w:jc w:val="center"/>
        <w:textAlignment w:val="baseline"/>
        <w:rPr>
          <w:rFonts w:ascii="ＭＳ 明朝" w:eastAsia="ＭＳ 明朝" w:hAnsi="Times New Roman" w:cs="Times New Roman"/>
          <w:color w:val="000000"/>
          <w:kern w:val="0"/>
          <w:sz w:val="24"/>
          <w:szCs w:val="24"/>
        </w:rPr>
      </w:pPr>
    </w:p>
    <w:tbl>
      <w:tblPr>
        <w:tblW w:w="102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37"/>
        <w:gridCol w:w="184"/>
        <w:gridCol w:w="745"/>
        <w:gridCol w:w="276"/>
        <w:gridCol w:w="596"/>
        <w:gridCol w:w="986"/>
        <w:gridCol w:w="464"/>
        <w:gridCol w:w="466"/>
        <w:gridCol w:w="931"/>
        <w:gridCol w:w="647"/>
        <w:gridCol w:w="280"/>
        <w:gridCol w:w="742"/>
        <w:gridCol w:w="187"/>
        <w:gridCol w:w="835"/>
        <w:gridCol w:w="1024"/>
      </w:tblGrid>
      <w:tr w:rsidR="00D47573">
        <w:trPr>
          <w:gridBefore w:val="6"/>
          <w:gridAfter w:val="6"/>
          <w:wBefore w:w="3659" w:type="dxa"/>
          <w:wAfter w:w="3715" w:type="dxa"/>
          <w:trHeight w:val="342"/>
        </w:trPr>
        <w:tc>
          <w:tcPr>
            <w:tcW w:w="2847" w:type="dxa"/>
            <w:gridSpan w:val="4"/>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自衛消防隊長</w:t>
            </w:r>
          </w:p>
        </w:tc>
      </w:tr>
      <w:tr w:rsidR="00D47573">
        <w:trPr>
          <w:gridBefore w:val="6"/>
          <w:gridAfter w:val="6"/>
          <w:wBefore w:w="3659" w:type="dxa"/>
          <w:wAfter w:w="3715" w:type="dxa"/>
          <w:trHeight w:val="760"/>
        </w:trPr>
        <w:tc>
          <w:tcPr>
            <w:tcW w:w="2847" w:type="dxa"/>
            <w:gridSpan w:val="4"/>
            <w:tcBorders>
              <w:top w:val="nil"/>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r w:rsidR="00D47573">
        <w:trPr>
          <w:trHeight w:val="215"/>
        </w:trPr>
        <w:tc>
          <w:tcPr>
            <w:tcW w:w="1021"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450" w:type="dxa"/>
            <w:gridSpan w:val="2"/>
            <w:tcBorders>
              <w:lef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397" w:type="dxa"/>
            <w:gridSpan w:val="2"/>
            <w:tcBorders>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647"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val="342"/>
        </w:trPr>
        <w:tc>
          <w:tcPr>
            <w:tcW w:w="1021"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bottom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847" w:type="dxa"/>
            <w:gridSpan w:val="4"/>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自衛消防副隊長</w:t>
            </w:r>
          </w:p>
        </w:tc>
        <w:tc>
          <w:tcPr>
            <w:tcW w:w="647" w:type="dxa"/>
            <w:tcBorders>
              <w:top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val="727"/>
        </w:trPr>
        <w:tc>
          <w:tcPr>
            <w:tcW w:w="1021"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bottom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847" w:type="dxa"/>
            <w:gridSpan w:val="4"/>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647" w:type="dxa"/>
            <w:tcBorders>
              <w:top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val="327"/>
        </w:trPr>
        <w:tc>
          <w:tcPr>
            <w:tcW w:w="1021"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450" w:type="dxa"/>
            <w:gridSpan w:val="2"/>
            <w:tcBorders>
              <w:lef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397" w:type="dxa"/>
            <w:gridSpan w:val="2"/>
            <w:tcBorders>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647" w:type="dxa"/>
            <w:tcBorders>
              <w:top w:val="nil"/>
              <w:left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val="342"/>
        </w:trPr>
        <w:tc>
          <w:tcPr>
            <w:tcW w:w="1021" w:type="dxa"/>
            <w:tcBorders>
              <w:top w:val="nil"/>
              <w:lef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lef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450" w:type="dxa"/>
            <w:gridSpan w:val="2"/>
            <w:tcBorders>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397" w:type="dxa"/>
            <w:gridSpan w:val="2"/>
            <w:tcBorders>
              <w:left w:val="nil"/>
              <w:bottom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647" w:type="dxa"/>
            <w:tcBorders>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left w:val="nil"/>
              <w:bottom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left w:val="nil"/>
              <w:bottom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trPr>
          <w:trHeight w:val="342"/>
        </w:trPr>
        <w:tc>
          <w:tcPr>
            <w:tcW w:w="1858" w:type="dxa"/>
            <w:gridSpan w:val="2"/>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応急救護班</w:t>
            </w:r>
          </w:p>
        </w:tc>
        <w:tc>
          <w:tcPr>
            <w:tcW w:w="929" w:type="dxa"/>
            <w:gridSpan w:val="2"/>
            <w:tcBorders>
              <w:top w:val="nil"/>
              <w:bottom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858" w:type="dxa"/>
            <w:gridSpan w:val="3"/>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避難誘導班</w:t>
            </w:r>
          </w:p>
        </w:tc>
        <w:tc>
          <w:tcPr>
            <w:tcW w:w="930" w:type="dxa"/>
            <w:gridSpan w:val="2"/>
            <w:tcBorders>
              <w:top w:val="nil"/>
              <w:bottom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858" w:type="dxa"/>
            <w:gridSpan w:val="3"/>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通報・連絡班</w:t>
            </w:r>
          </w:p>
        </w:tc>
        <w:tc>
          <w:tcPr>
            <w:tcW w:w="929" w:type="dxa"/>
            <w:gridSpan w:val="2"/>
            <w:tcBorders>
              <w:top w:val="nil"/>
              <w:bottom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859" w:type="dxa"/>
            <w:gridSpan w:val="2"/>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消火班</w:t>
            </w:r>
          </w:p>
        </w:tc>
      </w:tr>
      <w:tr w:rsidR="00D47573">
        <w:trPr>
          <w:trHeight w:val="754"/>
        </w:trPr>
        <w:tc>
          <w:tcPr>
            <w:tcW w:w="1858" w:type="dxa"/>
            <w:gridSpan w:val="2"/>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bottom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30" w:type="dxa"/>
            <w:gridSpan w:val="2"/>
            <w:tcBorders>
              <w:top w:val="nil"/>
              <w:bottom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bottom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9" w:type="dxa"/>
            <w:gridSpan w:val="2"/>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r w:rsidR="00D47573">
        <w:trPr>
          <w:trHeight w:val="754"/>
        </w:trPr>
        <w:tc>
          <w:tcPr>
            <w:tcW w:w="1858" w:type="dxa"/>
            <w:gridSpan w:val="2"/>
            <w:tcBorders>
              <w:left w:val="nil"/>
              <w:bottom w:val="nil"/>
              <w:right w:val="nil"/>
            </w:tcBorders>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left w:val="nil"/>
              <w:bottom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30" w:type="dxa"/>
            <w:gridSpan w:val="2"/>
            <w:tcBorders>
              <w:top w:val="nil"/>
              <w:bottom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bottom w:val="nil"/>
            </w:tcBorders>
            <w:vAlign w:val="center"/>
          </w:tcPr>
          <w:p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9" w:type="dxa"/>
            <w:gridSpan w:val="2"/>
            <w:vAlign w:val="center"/>
          </w:tcPr>
          <w:p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bl>
    <w:p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bl>
      <w:tblPr>
        <w:tblW w:w="1019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8105"/>
      </w:tblGrid>
      <w:tr w:rsidR="00D47573" w:rsidTr="00174FCE">
        <w:trPr>
          <w:trHeight w:val="91"/>
        </w:trPr>
        <w:tc>
          <w:tcPr>
            <w:tcW w:w="10192" w:type="dxa"/>
            <w:gridSpan w:val="2"/>
            <w:tcBorders>
              <w:top w:val="nil"/>
              <w:left w:val="nil"/>
              <w:right w:val="nil"/>
            </w:tcBorders>
          </w:tcPr>
          <w:p w:rsidR="00D47573" w:rsidRDefault="00D47573">
            <w:pPr>
              <w:overflowPunct w:val="0"/>
              <w:adjustRightInd w:val="0"/>
              <w:jc w:val="left"/>
              <w:textAlignment w:val="baseline"/>
              <w:rPr>
                <w:rFonts w:ascii="ＭＳ 明朝" w:eastAsia="ＭＳ 明朝" w:hAnsi="Times New Roman" w:cs="Times New Roman"/>
                <w:color w:val="000000"/>
                <w:kern w:val="0"/>
                <w:sz w:val="24"/>
                <w:szCs w:val="24"/>
              </w:rPr>
            </w:pPr>
          </w:p>
        </w:tc>
      </w:tr>
      <w:tr w:rsidR="00D47573" w:rsidTr="00174FCE">
        <w:trPr>
          <w:trHeight w:val="1136"/>
        </w:trPr>
        <w:tc>
          <w:tcPr>
            <w:tcW w:w="2087" w:type="dxa"/>
            <w:tcBorders>
              <w:top w:val="nil"/>
            </w:tcBorders>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自衛消防隊長</w:t>
            </w:r>
          </w:p>
        </w:tc>
        <w:tc>
          <w:tcPr>
            <w:tcW w:w="8105" w:type="dxa"/>
            <w:vAlign w:val="center"/>
          </w:tcPr>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自衛消防隊の指揮、命令、監督</w:t>
            </w:r>
          </w:p>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避難状況の把握</w:t>
            </w:r>
          </w:p>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消防隊への情報提供、その他必要な事項</w:t>
            </w:r>
          </w:p>
        </w:tc>
      </w:tr>
      <w:tr w:rsidR="00D47573">
        <w:trPr>
          <w:trHeight w:val="511"/>
        </w:trPr>
        <w:tc>
          <w:tcPr>
            <w:tcW w:w="2087" w:type="dxa"/>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自衛消防副隊長</w:t>
            </w:r>
          </w:p>
        </w:tc>
        <w:tc>
          <w:tcPr>
            <w:tcW w:w="8105" w:type="dxa"/>
            <w:vAlign w:val="center"/>
          </w:tcPr>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隊長の補佐</w:t>
            </w:r>
          </w:p>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隊長不在時、任務の代行</w:t>
            </w:r>
          </w:p>
        </w:tc>
      </w:tr>
      <w:tr w:rsidR="00D47573">
        <w:trPr>
          <w:trHeight w:val="1105"/>
        </w:trPr>
        <w:tc>
          <w:tcPr>
            <w:tcW w:w="2087" w:type="dxa"/>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通報連絡班</w:t>
            </w:r>
          </w:p>
        </w:tc>
        <w:tc>
          <w:tcPr>
            <w:tcW w:w="8105" w:type="dxa"/>
            <w:vAlign w:val="center"/>
          </w:tcPr>
          <w:p w:rsidR="00D47573" w:rsidRDefault="004A3BC7">
            <w:pPr>
              <w:overflowPunct w:val="0"/>
              <w:rPr>
                <w:rFonts w:ascii="Century" w:eastAsia="Times New Roman" w:hAnsi="Times New Roman" w:cs="Times New Roman"/>
                <w:sz w:val="24"/>
                <w:szCs w:val="24"/>
              </w:rPr>
            </w:pPr>
            <w:r>
              <w:rPr>
                <w:rFonts w:ascii="Century" w:eastAsia="ＭＳ 明朝" w:hAnsi="Century" w:cs="Times New Roman" w:hint="eastAsia"/>
                <w:sz w:val="24"/>
                <w:szCs w:val="24"/>
              </w:rPr>
              <w:t>１　消防機関への１１９番通報</w:t>
            </w:r>
          </w:p>
          <w:p w:rsidR="00D47573" w:rsidRDefault="004A3BC7">
            <w:pPr>
              <w:overflowPunct w:val="0"/>
              <w:rPr>
                <w:rFonts w:ascii="Century" w:eastAsia="Times New Roman" w:hAnsi="Times New Roman" w:cs="Times New Roman"/>
                <w:sz w:val="24"/>
                <w:szCs w:val="24"/>
              </w:rPr>
            </w:pPr>
            <w:r>
              <w:rPr>
                <w:rFonts w:ascii="Century" w:eastAsia="ＭＳ 明朝" w:hAnsi="Century" w:cs="Times New Roman" w:hint="eastAsia"/>
                <w:sz w:val="24"/>
                <w:szCs w:val="24"/>
              </w:rPr>
              <w:t>２　施設内への非常放送</w:t>
            </w:r>
          </w:p>
          <w:p w:rsidR="00D47573" w:rsidRDefault="004A3BC7">
            <w:pPr>
              <w:overflowPunct w:val="0"/>
              <w:rPr>
                <w:rFonts w:ascii="ＭＳ 明朝" w:eastAsia="ＭＳ 明朝" w:hAnsi="Times New Roman" w:cs="Times New Roman"/>
                <w:color w:val="000000"/>
                <w:kern w:val="0"/>
                <w:sz w:val="24"/>
                <w:szCs w:val="24"/>
              </w:rPr>
            </w:pPr>
            <w:r>
              <w:rPr>
                <w:rFonts w:ascii="Century" w:eastAsia="ＭＳ 明朝" w:hAnsi="Century" w:cs="Times New Roman" w:hint="eastAsia"/>
                <w:sz w:val="24"/>
                <w:szCs w:val="24"/>
              </w:rPr>
              <w:t>３　関係者への連絡、その他必要な事項</w:t>
            </w:r>
          </w:p>
        </w:tc>
      </w:tr>
      <w:tr w:rsidR="00D47573" w:rsidTr="00174FCE">
        <w:trPr>
          <w:trHeight w:val="500"/>
        </w:trPr>
        <w:tc>
          <w:tcPr>
            <w:tcW w:w="2087" w:type="dxa"/>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消火班</w:t>
            </w:r>
          </w:p>
        </w:tc>
        <w:tc>
          <w:tcPr>
            <w:tcW w:w="8105" w:type="dxa"/>
            <w:vAlign w:val="center"/>
          </w:tcPr>
          <w:p w:rsidR="00D47573" w:rsidRDefault="004A3BC7">
            <w:pPr>
              <w:overflowPunct w:val="0"/>
              <w:rPr>
                <w:rFonts w:ascii="Century" w:eastAsia="Times New Roman" w:hAnsi="Times New Roman" w:cs="Times New Roman"/>
                <w:sz w:val="24"/>
                <w:szCs w:val="24"/>
              </w:rPr>
            </w:pPr>
            <w:r>
              <w:rPr>
                <w:rFonts w:ascii="ＭＳ 明朝" w:eastAsia="ＭＳ 明朝" w:hAnsi="Times New Roman" w:cs="Times New Roman" w:hint="eastAsia"/>
                <w:color w:val="000000"/>
                <w:kern w:val="0"/>
                <w:sz w:val="24"/>
                <w:szCs w:val="24"/>
              </w:rPr>
              <w:t>１　消火器等による初期消火を実施、その他必要な事項</w:t>
            </w:r>
          </w:p>
        </w:tc>
      </w:tr>
      <w:tr w:rsidR="00D47573">
        <w:trPr>
          <w:trHeight w:val="1105"/>
        </w:trPr>
        <w:tc>
          <w:tcPr>
            <w:tcW w:w="2087" w:type="dxa"/>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避難誘導班</w:t>
            </w:r>
          </w:p>
        </w:tc>
        <w:tc>
          <w:tcPr>
            <w:tcW w:w="8105" w:type="dxa"/>
            <w:vAlign w:val="center"/>
          </w:tcPr>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出火時における避難者の誘導</w:t>
            </w:r>
          </w:p>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負傷者及び逃げ遅れた者の確認</w:t>
            </w:r>
          </w:p>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負傷者等の搬送、その他必要な事項</w:t>
            </w:r>
          </w:p>
        </w:tc>
      </w:tr>
      <w:tr w:rsidR="00D47573">
        <w:trPr>
          <w:trHeight w:val="1233"/>
        </w:trPr>
        <w:tc>
          <w:tcPr>
            <w:tcW w:w="2087" w:type="dxa"/>
            <w:shd w:val="clear" w:color="auto" w:fill="D9D9D9" w:themeFill="background1" w:themeFillShade="D9"/>
            <w:vAlign w:val="center"/>
          </w:tcPr>
          <w:p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応急救護班</w:t>
            </w:r>
          </w:p>
        </w:tc>
        <w:tc>
          <w:tcPr>
            <w:tcW w:w="8105" w:type="dxa"/>
            <w:vAlign w:val="center"/>
          </w:tcPr>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応</w:t>
            </w:r>
            <w:bookmarkStart w:id="2" w:name="_GoBack"/>
            <w:bookmarkEnd w:id="2"/>
            <w:r>
              <w:rPr>
                <w:rFonts w:ascii="ＭＳ 明朝" w:eastAsia="ＭＳ 明朝" w:hAnsi="Times New Roman" w:cs="Times New Roman" w:hint="eastAsia"/>
                <w:color w:val="000000"/>
                <w:kern w:val="0"/>
                <w:sz w:val="24"/>
                <w:szCs w:val="24"/>
              </w:rPr>
              <w:t>急救護所の設置</w:t>
            </w:r>
          </w:p>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負傷者に対する応急処置</w:t>
            </w:r>
          </w:p>
          <w:p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救急隊との連携及び情報提供、その他必要な事項</w:t>
            </w:r>
          </w:p>
        </w:tc>
      </w:tr>
    </w:tbl>
    <w:p w:rsidR="00D47573" w:rsidRDefault="004A3BC7">
      <w:pPr>
        <w:jc w:val="right"/>
        <w:rPr>
          <w:rFonts w:ascii="ＭＳ 明朝" w:eastAsia="ＭＳ 明朝" w:hAnsi="ＭＳ 明朝"/>
          <w:sz w:val="22"/>
        </w:rPr>
      </w:pPr>
      <w:r>
        <w:rPr>
          <w:rFonts w:ascii="ＭＳ 明朝" w:eastAsia="ＭＳ 明朝" w:hAnsi="ＭＳ 明朝" w:hint="eastAsia"/>
          <w:sz w:val="22"/>
        </w:rPr>
        <w:lastRenderedPageBreak/>
        <w:t>別記</w:t>
      </w:r>
    </w:p>
    <w:p w:rsidR="00D47573" w:rsidRDefault="004A3BC7">
      <w:pPr>
        <w:jc w:val="center"/>
        <w:rPr>
          <w:rFonts w:ascii="ＭＳ 明朝" w:eastAsia="ＭＳ 明朝" w:hAnsi="ＭＳ 明朝"/>
          <w:sz w:val="20"/>
        </w:rPr>
      </w:pPr>
      <w:r>
        <w:rPr>
          <w:rFonts w:ascii="ＭＳ 明朝" w:eastAsia="ＭＳ 明朝" w:hAnsi="ＭＳ 明朝" w:hint="eastAsia"/>
          <w:b/>
          <w:sz w:val="32"/>
        </w:rPr>
        <w:t>火災通報要領</w:t>
      </w:r>
    </w:p>
    <w:p w:rsidR="00D47573" w:rsidRDefault="00D47573">
      <w:pPr>
        <w:autoSpaceDE w:val="0"/>
        <w:autoSpaceDN w:val="0"/>
        <w:jc w:val="left"/>
        <w:rPr>
          <w:rFonts w:ascii="ＭＳ 明朝" w:eastAsia="ＭＳ 明朝" w:hAnsi="ＭＳ 明朝"/>
          <w:sz w:val="20"/>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sz w:val="28"/>
        </w:rPr>
        <w:t xml:space="preserve">  </w:t>
      </w:r>
      <w:r>
        <w:rPr>
          <w:rFonts w:ascii="ＭＳ 明朝" w:eastAsia="ＭＳ 明朝" w:hAnsi="ＭＳ 明朝" w:hint="eastAsia"/>
          <w:sz w:val="24"/>
        </w:rPr>
        <w:t>消　防　　「</w:t>
      </w:r>
      <w:r>
        <w:rPr>
          <w:rFonts w:ascii="ＭＳ 明朝" w:eastAsia="ＭＳ 明朝" w:hAnsi="ＭＳ 明朝" w:hint="eastAsia"/>
          <w:sz w:val="24"/>
          <w:shd w:val="pct10" w:color="auto" w:fill="FFFFFF"/>
        </w:rPr>
        <w:t>はい、消防です。火事ですか？救急ですか？</w:t>
      </w:r>
      <w:r>
        <w:rPr>
          <w:rFonts w:ascii="ＭＳ 明朝" w:eastAsia="ＭＳ 明朝" w:hAnsi="ＭＳ 明朝" w:hint="eastAsia"/>
          <w:sz w:val="24"/>
        </w:rPr>
        <w:t>」</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「火事です。」</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場所はどこですか？</w:t>
      </w:r>
      <w:r>
        <w:rPr>
          <w:rFonts w:ascii="ＭＳ 明朝" w:eastAsia="ＭＳ 明朝" w:hAnsi="ＭＳ 明朝" w:hint="eastAsia"/>
          <w:sz w:val="24"/>
        </w:rPr>
        <w:t>」</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「山口市◯◯丁目◯◯番◯◯号の○○○○です。」</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消　防　　「</w:t>
      </w:r>
      <w:r>
        <w:rPr>
          <w:rFonts w:ascii="ＭＳ 明朝" w:eastAsia="ＭＳ 明朝" w:hAnsi="ＭＳ 明朝" w:hint="eastAsia"/>
          <w:sz w:val="24"/>
          <w:shd w:val="pct10" w:color="auto" w:fill="FFFFFF"/>
        </w:rPr>
        <w:t>近くに目標となる建物はありますか？</w:t>
      </w:r>
      <w:r>
        <w:rPr>
          <w:rFonts w:ascii="ＭＳ 明朝" w:eastAsia="ＭＳ 明朝" w:hAnsi="ＭＳ 明朝" w:hint="eastAsia"/>
          <w:sz w:val="24"/>
        </w:rPr>
        <w:t>」</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通報者　　「◯◯◯◯◯です。」</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その建物は何階建てですか？燃えているところは何階ですか？</w:t>
      </w:r>
      <w:r>
        <w:rPr>
          <w:rFonts w:ascii="ＭＳ 明朝" w:eastAsia="ＭＳ 明朝" w:hAnsi="ＭＳ 明朝" w:hint="eastAsia"/>
          <w:sz w:val="24"/>
        </w:rPr>
        <w:t>」</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「◯階建ての◯階が燃えています。」</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なにが燃えているかわかりますか？</w:t>
      </w:r>
      <w:r>
        <w:rPr>
          <w:rFonts w:ascii="ＭＳ 明朝" w:eastAsia="ＭＳ 明朝" w:hAnsi="ＭＳ 明朝" w:hint="eastAsia"/>
          <w:sz w:val="24"/>
        </w:rPr>
        <w:t>」</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「◯◯◯が燃えています。」</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消　防</w:t>
      </w:r>
      <w:r>
        <w:rPr>
          <w:rFonts w:ascii="ＭＳ 明朝" w:eastAsia="ＭＳ 明朝" w:hAnsi="ＭＳ 明朝"/>
          <w:sz w:val="24"/>
        </w:rPr>
        <w:t xml:space="preserve">    </w:t>
      </w:r>
      <w:r>
        <w:rPr>
          <w:rFonts w:ascii="ＭＳ 明朝" w:eastAsia="ＭＳ 明朝" w:hAnsi="ＭＳ 明朝" w:hint="eastAsia"/>
          <w:sz w:val="24"/>
        </w:rPr>
        <w:t>「</w:t>
      </w:r>
      <w:r>
        <w:rPr>
          <w:rFonts w:ascii="ＭＳ 明朝" w:eastAsia="ＭＳ 明朝" w:hAnsi="ＭＳ 明朝" w:hint="eastAsia"/>
          <w:sz w:val="24"/>
          <w:shd w:val="pct10" w:color="auto" w:fill="FFFFFF"/>
        </w:rPr>
        <w:t>今の状況はわかりますか？</w:t>
      </w:r>
      <w:r>
        <w:rPr>
          <w:rFonts w:ascii="ＭＳ 明朝" w:eastAsia="ＭＳ 明朝" w:hAnsi="ＭＳ 明朝" w:hint="eastAsia"/>
          <w:sz w:val="24"/>
        </w:rPr>
        <w:t>」</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通報者　　「◯◯中です。」</w:t>
      </w: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w:t>
      </w: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あなたの名前と電話番号を教えてください。</w:t>
      </w:r>
      <w:r>
        <w:rPr>
          <w:rFonts w:ascii="ＭＳ 明朝" w:eastAsia="ＭＳ 明朝" w:hAnsi="ＭＳ 明朝" w:hint="eastAsia"/>
          <w:sz w:val="24"/>
        </w:rPr>
        <w:t>」</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「私は◯◯◯◯です。電話番号は◯◯◯◯です。」</w:t>
      </w:r>
    </w:p>
    <w:p w:rsidR="00D47573" w:rsidRDefault="00D47573">
      <w:pPr>
        <w:autoSpaceDE w:val="0"/>
        <w:autoSpaceDN w:val="0"/>
        <w:jc w:val="left"/>
        <w:rPr>
          <w:rFonts w:ascii="ＭＳ 明朝" w:eastAsia="ＭＳ 明朝" w:hAnsi="ＭＳ 明朝"/>
          <w:sz w:val="18"/>
        </w:rPr>
      </w:pPr>
    </w:p>
    <w:p w:rsidR="00D47573" w:rsidRDefault="004A3BC7">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わかりました。すぐ行きます。</w:t>
      </w:r>
      <w:r>
        <w:rPr>
          <w:rFonts w:ascii="ＭＳ 明朝" w:eastAsia="ＭＳ 明朝" w:hAnsi="ＭＳ 明朝" w:hint="eastAsia"/>
          <w:sz w:val="24"/>
        </w:rPr>
        <w:t>」</w:t>
      </w:r>
    </w:p>
    <w:p w:rsidR="00D47573" w:rsidRDefault="004A3BC7">
      <w:pPr>
        <w:widowControl/>
        <w:spacing w:line="360" w:lineRule="exact"/>
        <w:jc w:val="center"/>
        <w:rPr>
          <w:rFonts w:ascii="ＭＳ 明朝" w:eastAsia="ＭＳ 明朝" w:hAnsi="ＭＳ 明朝"/>
          <w:b/>
          <w:sz w:val="28"/>
        </w:rPr>
      </w:pPr>
      <w:r>
        <w:rPr>
          <w:rFonts w:ascii="ＭＳ 明朝" w:eastAsia="ＭＳ 明朝" w:hAnsi="ＭＳ 明朝"/>
          <w:b/>
          <w:sz w:val="28"/>
        </w:rPr>
        <w:br w:type="page"/>
      </w:r>
    </w:p>
    <w:p w:rsidR="00D47573" w:rsidRDefault="004A3BC7">
      <w:pPr>
        <w:widowControl/>
        <w:spacing w:line="360" w:lineRule="exact"/>
        <w:jc w:val="right"/>
        <w:rPr>
          <w:rFonts w:ascii="ＭＳ 明朝" w:eastAsia="ＭＳ 明朝" w:hAnsi="ＭＳ 明朝"/>
          <w:sz w:val="22"/>
        </w:rPr>
      </w:pPr>
      <w:r>
        <w:rPr>
          <w:rFonts w:ascii="ＭＳ 明朝" w:eastAsia="ＭＳ 明朝" w:hAnsi="ＭＳ 明朝" w:hint="eastAsia"/>
          <w:sz w:val="22"/>
        </w:rPr>
        <w:lastRenderedPageBreak/>
        <w:t>別記</w:t>
      </w:r>
    </w:p>
    <w:p w:rsidR="00D47573" w:rsidRDefault="004A3BC7">
      <w:pPr>
        <w:widowControl/>
        <w:spacing w:line="360" w:lineRule="exact"/>
        <w:jc w:val="center"/>
        <w:rPr>
          <w:rFonts w:ascii="ＭＳ 明朝" w:eastAsia="ＭＳ 明朝" w:hAnsi="ＭＳ 明朝"/>
          <w:b/>
          <w:sz w:val="32"/>
        </w:rPr>
      </w:pPr>
      <w:r>
        <w:rPr>
          <w:rFonts w:ascii="ＭＳ 明朝" w:eastAsia="ＭＳ 明朝" w:hAnsi="ＭＳ 明朝" w:hint="eastAsia"/>
          <w:b/>
          <w:sz w:val="32"/>
        </w:rPr>
        <w:t>非常放送要領</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火災放送</w:t>
      </w:r>
    </w:p>
    <w:tbl>
      <w:tblPr>
        <w:tblStyle w:val="a9"/>
        <w:tblW w:w="9736" w:type="dxa"/>
        <w:tblLayout w:type="fixed"/>
        <w:tblLook w:val="04A0" w:firstRow="1" w:lastRow="0" w:firstColumn="1" w:lastColumn="0" w:noHBand="0" w:noVBand="1"/>
      </w:tblPr>
      <w:tblGrid>
        <w:gridCol w:w="9736"/>
      </w:tblGrid>
      <w:tr w:rsidR="00D47573">
        <w:tc>
          <w:tcPr>
            <w:tcW w:w="9736" w:type="dxa"/>
          </w:tcPr>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○○階の○○○○で火災が発生しました。</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係員の指示に従い、○○側の階段を使って避難してください。</w:t>
            </w:r>
          </w:p>
        </w:tc>
      </w:tr>
    </w:tbl>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２　自動火災報知設備の発報時の放送</w:t>
      </w:r>
    </w:p>
    <w:tbl>
      <w:tblPr>
        <w:tblStyle w:val="a9"/>
        <w:tblW w:w="9736" w:type="dxa"/>
        <w:tblLayout w:type="fixed"/>
        <w:tblLook w:val="04A0" w:firstRow="1" w:lastRow="0" w:firstColumn="1" w:lastColumn="0" w:noHBand="0" w:noVBand="1"/>
      </w:tblPr>
      <w:tblGrid>
        <w:gridCol w:w="9736"/>
      </w:tblGrid>
      <w:tr w:rsidR="00D47573">
        <w:tc>
          <w:tcPr>
            <w:tcW w:w="9736" w:type="dxa"/>
          </w:tcPr>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只今、○○階で火災感知器が作動しました。</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係員が確認中ですので、指示があるまでお待ちください。</w:t>
            </w:r>
          </w:p>
        </w:tc>
      </w:tr>
    </w:tbl>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３　地震発生時の放送</w:t>
      </w:r>
    </w:p>
    <w:tbl>
      <w:tblPr>
        <w:tblStyle w:val="a9"/>
        <w:tblW w:w="9736" w:type="dxa"/>
        <w:tblLayout w:type="fixed"/>
        <w:tblLook w:val="04A0" w:firstRow="1" w:lastRow="0" w:firstColumn="1" w:lastColumn="0" w:noHBand="0" w:noVBand="1"/>
      </w:tblPr>
      <w:tblGrid>
        <w:gridCol w:w="9736"/>
      </w:tblGrid>
      <w:tr w:rsidR="00D47573">
        <w:tc>
          <w:tcPr>
            <w:tcW w:w="9736" w:type="dxa"/>
          </w:tcPr>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只今、地震が発生しました。テレビ、ラジオのスイッチを入れ、以後の地震情報に注意してください。</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火気を使用している場所では、火を消して安全を確認してください。</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また、屋外に飛び出すと、落下物による危険性があります。</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次の指示があるまで</w:t>
            </w:r>
            <w:r>
              <w:rPr>
                <w:rFonts w:ascii="ＭＳ 明朝" w:eastAsia="ＭＳ 明朝" w:hAnsi="ＭＳ 明朝" w:hint="eastAsia"/>
                <w:sz w:val="24"/>
              </w:rPr>
              <w:t>、机の下や柱の付近の安全な場所に身を寄せて待機してください。</w:t>
            </w:r>
          </w:p>
        </w:tc>
      </w:tr>
    </w:tbl>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４　避難開始の放送</w:t>
      </w:r>
    </w:p>
    <w:tbl>
      <w:tblPr>
        <w:tblStyle w:val="a9"/>
        <w:tblW w:w="9736" w:type="dxa"/>
        <w:tblLayout w:type="fixed"/>
        <w:tblLook w:val="04A0" w:firstRow="1" w:lastRow="0" w:firstColumn="1" w:lastColumn="0" w:noHBand="0" w:noVBand="1"/>
      </w:tblPr>
      <w:tblGrid>
        <w:gridCol w:w="9736"/>
      </w:tblGrid>
      <w:tr w:rsidR="00D47573">
        <w:tc>
          <w:tcPr>
            <w:tcW w:w="9736" w:type="dxa"/>
          </w:tcPr>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地震が落ち着きました。只今から○○町の○○○○に避難しますので、１階○○○○に集まってください。</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なお、階段は○○側及び○○側を利用してください。</w:t>
            </w:r>
          </w:p>
        </w:tc>
      </w:tr>
    </w:tbl>
    <w:p w:rsidR="00D47573" w:rsidRDefault="00D47573">
      <w:pPr>
        <w:widowControl/>
        <w:spacing w:line="360" w:lineRule="exact"/>
        <w:jc w:val="left"/>
        <w:rPr>
          <w:rFonts w:ascii="ＭＳ 明朝" w:eastAsia="ＭＳ 明朝" w:hAnsi="ＭＳ 明朝"/>
          <w:sz w:val="24"/>
        </w:rPr>
      </w:pP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５　負傷者確認のための放送</w:t>
      </w:r>
    </w:p>
    <w:tbl>
      <w:tblPr>
        <w:tblStyle w:val="a9"/>
        <w:tblW w:w="9736" w:type="dxa"/>
        <w:tblLayout w:type="fixed"/>
        <w:tblLook w:val="04A0" w:firstRow="1" w:lastRow="0" w:firstColumn="1" w:lastColumn="0" w:noHBand="0" w:noVBand="1"/>
      </w:tblPr>
      <w:tblGrid>
        <w:gridCol w:w="9736"/>
      </w:tblGrid>
      <w:tr w:rsidR="00D47573">
        <w:tc>
          <w:tcPr>
            <w:tcW w:w="9736" w:type="dxa"/>
          </w:tcPr>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只今の地震により、ケガをした方や具合の悪くなった方がおられましたら、近くの係員にお知らせください。</w:t>
            </w:r>
          </w:p>
          <w:p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係員は負傷者を１階○○○○まで搬送してください。</w:t>
            </w:r>
          </w:p>
        </w:tc>
      </w:tr>
    </w:tbl>
    <w:p w:rsidR="00D47573" w:rsidRDefault="00D47573">
      <w:pPr>
        <w:widowControl/>
        <w:spacing w:line="360" w:lineRule="exact"/>
        <w:jc w:val="left"/>
        <w:rPr>
          <w:rFonts w:ascii="ＭＳ 明朝" w:eastAsia="ＭＳ 明朝" w:hAnsi="ＭＳ 明朝"/>
          <w:sz w:val="24"/>
        </w:rPr>
      </w:pPr>
    </w:p>
    <w:p w:rsidR="00D47573" w:rsidRDefault="00D47573">
      <w:pPr>
        <w:widowControl/>
        <w:jc w:val="left"/>
        <w:rPr>
          <w:rFonts w:ascii="ＭＳ 明朝" w:eastAsia="ＭＳ 明朝" w:hAnsi="ＭＳ 明朝"/>
          <w:sz w:val="24"/>
        </w:rPr>
      </w:pPr>
    </w:p>
    <w:sectPr w:rsidR="00D4757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A3BC7">
      <w:r>
        <w:separator/>
      </w:r>
    </w:p>
  </w:endnote>
  <w:endnote w:type="continuationSeparator" w:id="0">
    <w:p w:rsidR="00000000" w:rsidRDefault="004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26194"/>
    </w:sdtPr>
    <w:sdtEndPr/>
    <w:sdtContent>
      <w:p w:rsidR="00D47573" w:rsidRDefault="004A3BC7">
        <w:pPr>
          <w:pStyle w:val="a3"/>
          <w:jc w:val="center"/>
        </w:pPr>
        <w:r>
          <w:fldChar w:fldCharType="begin"/>
        </w:r>
        <w:r>
          <w:instrText>PAGE   \* MERGEFORMAT</w:instrText>
        </w:r>
        <w:r>
          <w:fldChar w:fldCharType="separate"/>
        </w:r>
        <w:r>
          <w:rPr>
            <w:lang w:val="ja-JP"/>
          </w:rPr>
          <w:t>2</w:t>
        </w:r>
        <w:r>
          <w:fldChar w:fldCharType="end"/>
        </w:r>
      </w:p>
    </w:sdtContent>
  </w:sdt>
  <w:p w:rsidR="00D47573" w:rsidRDefault="00D475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A3BC7">
      <w:r>
        <w:separator/>
      </w:r>
    </w:p>
  </w:footnote>
  <w:footnote w:type="continuationSeparator" w:id="0">
    <w:p w:rsidR="00000000" w:rsidRDefault="004A3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43"/>
    <w:rsid w:val="000020F0"/>
    <w:rsid w:val="00016428"/>
    <w:rsid w:val="00075BDE"/>
    <w:rsid w:val="001075EC"/>
    <w:rsid w:val="001159C0"/>
    <w:rsid w:val="00142A2A"/>
    <w:rsid w:val="00161DA3"/>
    <w:rsid w:val="00174FCE"/>
    <w:rsid w:val="001A4406"/>
    <w:rsid w:val="001B56FB"/>
    <w:rsid w:val="001C7823"/>
    <w:rsid w:val="002032B2"/>
    <w:rsid w:val="00281F36"/>
    <w:rsid w:val="003056F0"/>
    <w:rsid w:val="00324B4A"/>
    <w:rsid w:val="003D2377"/>
    <w:rsid w:val="004003C7"/>
    <w:rsid w:val="004578F6"/>
    <w:rsid w:val="00467198"/>
    <w:rsid w:val="004A3BC7"/>
    <w:rsid w:val="004F0BF8"/>
    <w:rsid w:val="00555931"/>
    <w:rsid w:val="00560B74"/>
    <w:rsid w:val="005B1F51"/>
    <w:rsid w:val="005D513B"/>
    <w:rsid w:val="005E11B9"/>
    <w:rsid w:val="00611E10"/>
    <w:rsid w:val="00655137"/>
    <w:rsid w:val="006A1B0C"/>
    <w:rsid w:val="006B3AD1"/>
    <w:rsid w:val="006B7CCF"/>
    <w:rsid w:val="007150FD"/>
    <w:rsid w:val="00726905"/>
    <w:rsid w:val="0079482B"/>
    <w:rsid w:val="007A470D"/>
    <w:rsid w:val="007B05C8"/>
    <w:rsid w:val="007C72A0"/>
    <w:rsid w:val="007E3519"/>
    <w:rsid w:val="007F5D33"/>
    <w:rsid w:val="00804A2E"/>
    <w:rsid w:val="008106E8"/>
    <w:rsid w:val="00883C62"/>
    <w:rsid w:val="008B532A"/>
    <w:rsid w:val="008B685C"/>
    <w:rsid w:val="008C1DB3"/>
    <w:rsid w:val="008E4B33"/>
    <w:rsid w:val="00901F87"/>
    <w:rsid w:val="0090472F"/>
    <w:rsid w:val="009704E2"/>
    <w:rsid w:val="00982ED9"/>
    <w:rsid w:val="009903DF"/>
    <w:rsid w:val="0099094F"/>
    <w:rsid w:val="009A2A62"/>
    <w:rsid w:val="009E40EC"/>
    <w:rsid w:val="00A03B0F"/>
    <w:rsid w:val="00A13CE1"/>
    <w:rsid w:val="00A34E1D"/>
    <w:rsid w:val="00A44042"/>
    <w:rsid w:val="00A465D5"/>
    <w:rsid w:val="00A94FBF"/>
    <w:rsid w:val="00AA7CF3"/>
    <w:rsid w:val="00BA7AB6"/>
    <w:rsid w:val="00BB3EF5"/>
    <w:rsid w:val="00C16756"/>
    <w:rsid w:val="00C25213"/>
    <w:rsid w:val="00CD78B7"/>
    <w:rsid w:val="00D0504E"/>
    <w:rsid w:val="00D2396B"/>
    <w:rsid w:val="00D47573"/>
    <w:rsid w:val="00D50EB7"/>
    <w:rsid w:val="00D82DFD"/>
    <w:rsid w:val="00E1179D"/>
    <w:rsid w:val="00E5043C"/>
    <w:rsid w:val="00E92B37"/>
    <w:rsid w:val="00EA201B"/>
    <w:rsid w:val="00F06DDA"/>
    <w:rsid w:val="00F20DA9"/>
    <w:rsid w:val="00F3102A"/>
    <w:rsid w:val="00F64B41"/>
    <w:rsid w:val="00F74943"/>
    <w:rsid w:val="00F9756F"/>
    <w:rsid w:val="00FB1769"/>
    <w:rsid w:val="00FB2535"/>
    <w:rsid w:val="0A5549A9"/>
    <w:rsid w:val="372A2065"/>
    <w:rsid w:val="444C26B1"/>
    <w:rsid w:val="474A2EB1"/>
    <w:rsid w:val="4D4B2CD3"/>
    <w:rsid w:val="51B532A0"/>
    <w:rsid w:val="6C1A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6DC8C13-5247-48CA-AEAA-25E5A6F8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A9822-B22F-4A92-817C-AB85448D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dc:creator>
  <cp:lastModifiedBy>honbu</cp:lastModifiedBy>
  <cp:revision>26</cp:revision>
  <cp:lastPrinted>2024-09-24T02:50:00Z</cp:lastPrinted>
  <dcterms:created xsi:type="dcterms:W3CDTF">2024-09-19T04:15:00Z</dcterms:created>
  <dcterms:modified xsi:type="dcterms:W3CDTF">2024-10-09T23:08:00Z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